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2D7" w:rsidRPr="00C812D7" w:rsidRDefault="00C812D7" w:rsidP="00A23C23">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kk-KZ" w:eastAsia="ru-RU"/>
        </w:rPr>
        <w:t xml:space="preserve">                                                                         </w:t>
      </w:r>
    </w:p>
    <w:p w:rsidR="00A23C23" w:rsidRDefault="00A23C23" w:rsidP="00A23C23">
      <w:pPr>
        <w:spacing w:after="0" w:line="288" w:lineRule="auto"/>
        <w:rPr>
          <w:rFonts w:ascii="Times New Roman" w:hAnsi="Times New Roman" w:cs="Times New Roman"/>
          <w:b/>
          <w:sz w:val="28"/>
          <w:szCs w:val="28"/>
        </w:rPr>
      </w:pPr>
      <w:r>
        <w:rPr>
          <w:rFonts w:ascii="Times New Roman" w:hAnsi="Times New Roman" w:cs="Times New Roman"/>
          <w:b/>
          <w:sz w:val="28"/>
          <w:szCs w:val="28"/>
        </w:rPr>
        <w:t xml:space="preserve">          </w:t>
      </w:r>
    </w:p>
    <w:p w:rsidR="00A23C23" w:rsidRDefault="00A23C23" w:rsidP="00A23C23">
      <w:pPr>
        <w:spacing w:after="0" w:line="288" w:lineRule="auto"/>
        <w:rPr>
          <w:rFonts w:ascii="Times New Roman" w:hAnsi="Times New Roman" w:cs="Times New Roman"/>
          <w:b/>
          <w:sz w:val="28"/>
          <w:szCs w:val="28"/>
        </w:rPr>
      </w:pPr>
    </w:p>
    <w:p w:rsidR="00A23C23" w:rsidRDefault="00A23C23" w:rsidP="00A23C23">
      <w:pPr>
        <w:spacing w:after="0" w:line="288" w:lineRule="auto"/>
        <w:rPr>
          <w:rFonts w:ascii="Times New Roman" w:hAnsi="Times New Roman" w:cs="Times New Roman"/>
          <w:b/>
          <w:sz w:val="28"/>
          <w:szCs w:val="28"/>
        </w:rPr>
      </w:pPr>
    </w:p>
    <w:p w:rsidR="00A23C23" w:rsidRDefault="00A23C23" w:rsidP="00A23C23">
      <w:pPr>
        <w:spacing w:after="0" w:line="288" w:lineRule="auto"/>
        <w:rPr>
          <w:rFonts w:ascii="Times New Roman" w:hAnsi="Times New Roman" w:cs="Times New Roman"/>
          <w:b/>
          <w:sz w:val="28"/>
          <w:szCs w:val="28"/>
        </w:rPr>
      </w:pPr>
    </w:p>
    <w:p w:rsidR="00A23C23" w:rsidRDefault="00A23C23" w:rsidP="00A23C23">
      <w:pPr>
        <w:spacing w:after="0" w:line="288" w:lineRule="auto"/>
        <w:rPr>
          <w:rFonts w:ascii="Times New Roman" w:hAnsi="Times New Roman" w:cs="Times New Roman"/>
          <w:b/>
          <w:sz w:val="28"/>
          <w:szCs w:val="28"/>
        </w:rPr>
      </w:pPr>
    </w:p>
    <w:p w:rsidR="0089551F" w:rsidRDefault="00A23C23" w:rsidP="00A23C23">
      <w:pPr>
        <w:spacing w:after="0" w:line="288" w:lineRule="auto"/>
        <w:rPr>
          <w:rFonts w:ascii="Times New Roman" w:hAnsi="Times New Roman" w:cs="Times New Roman"/>
          <w:b/>
          <w:sz w:val="28"/>
          <w:szCs w:val="28"/>
        </w:rPr>
      </w:pPr>
      <w:r>
        <w:rPr>
          <w:rFonts w:ascii="Times New Roman" w:hAnsi="Times New Roman" w:cs="Times New Roman"/>
          <w:b/>
          <w:sz w:val="28"/>
          <w:szCs w:val="28"/>
        </w:rPr>
        <w:t xml:space="preserve">          </w:t>
      </w:r>
      <w:r w:rsidR="00B3507C" w:rsidRPr="000668D1">
        <w:rPr>
          <w:rFonts w:ascii="Times New Roman" w:hAnsi="Times New Roman" w:cs="Times New Roman"/>
          <w:b/>
          <w:sz w:val="28"/>
          <w:szCs w:val="28"/>
        </w:rPr>
        <w:t>Отчет о деятельности</w:t>
      </w:r>
      <w:r w:rsidR="00A52564" w:rsidRPr="000668D1">
        <w:rPr>
          <w:rFonts w:ascii="Times New Roman" w:hAnsi="Times New Roman" w:cs="Times New Roman"/>
          <w:b/>
          <w:sz w:val="28"/>
          <w:szCs w:val="28"/>
        </w:rPr>
        <w:t xml:space="preserve"> </w:t>
      </w:r>
      <w:r w:rsidR="0089551F" w:rsidRPr="000668D1">
        <w:rPr>
          <w:rFonts w:ascii="Times New Roman" w:hAnsi="Times New Roman" w:cs="Times New Roman"/>
          <w:b/>
          <w:sz w:val="28"/>
          <w:szCs w:val="28"/>
          <w:lang w:val="kk-KZ"/>
        </w:rPr>
        <w:t>ТОО «СПТВС</w:t>
      </w:r>
      <w:r w:rsidR="0089551F" w:rsidRPr="000668D1">
        <w:rPr>
          <w:rFonts w:ascii="Times New Roman" w:hAnsi="Times New Roman" w:cs="Times New Roman"/>
          <w:b/>
          <w:sz w:val="28"/>
          <w:szCs w:val="28"/>
        </w:rPr>
        <w:t>»</w:t>
      </w:r>
      <w:r w:rsidR="00B3507C" w:rsidRPr="000668D1">
        <w:rPr>
          <w:rFonts w:ascii="Times New Roman" w:hAnsi="Times New Roman" w:cs="Times New Roman"/>
          <w:b/>
          <w:sz w:val="28"/>
          <w:szCs w:val="28"/>
        </w:rPr>
        <w:t xml:space="preserve"> г.Сатпаев по предоставлению регулируемых услуг (товаров, работ) перед потребителями и иными заинтересованными лицами за 2018 год</w:t>
      </w:r>
    </w:p>
    <w:p w:rsidR="007A2F50" w:rsidRPr="000668D1" w:rsidRDefault="007A2F50" w:rsidP="00CE2EA6">
      <w:pPr>
        <w:spacing w:after="0" w:line="288" w:lineRule="auto"/>
        <w:ind w:firstLine="567"/>
        <w:jc w:val="center"/>
        <w:rPr>
          <w:rFonts w:ascii="Times New Roman" w:hAnsi="Times New Roman" w:cs="Times New Roman"/>
          <w:b/>
          <w:sz w:val="28"/>
          <w:szCs w:val="28"/>
        </w:rPr>
      </w:pPr>
    </w:p>
    <w:p w:rsidR="00FC4F50" w:rsidRPr="000668D1" w:rsidRDefault="00E81325" w:rsidP="00310D2B">
      <w:pPr>
        <w:spacing w:after="0" w:line="288" w:lineRule="auto"/>
        <w:ind w:firstLine="567"/>
        <w:jc w:val="both"/>
        <w:rPr>
          <w:rFonts w:ascii="Times New Roman" w:hAnsi="Times New Roman" w:cs="Times New Roman"/>
          <w:sz w:val="28"/>
          <w:szCs w:val="28"/>
          <w:lang w:val="kk-KZ"/>
        </w:rPr>
      </w:pPr>
      <w:r w:rsidRPr="000668D1">
        <w:rPr>
          <w:rFonts w:ascii="Times New Roman" w:hAnsi="Times New Roman" w:cs="Times New Roman"/>
          <w:sz w:val="28"/>
          <w:szCs w:val="28"/>
        </w:rPr>
        <w:t>С</w:t>
      </w:r>
      <w:r w:rsidR="00A52564" w:rsidRPr="000668D1">
        <w:rPr>
          <w:rFonts w:ascii="Times New Roman" w:hAnsi="Times New Roman" w:cs="Times New Roman"/>
          <w:sz w:val="28"/>
          <w:szCs w:val="28"/>
        </w:rPr>
        <w:t xml:space="preserve"> 1 января 2016 года предприятие передано </w:t>
      </w:r>
      <w:r w:rsidR="00EC5CD5" w:rsidRPr="000668D1">
        <w:rPr>
          <w:rFonts w:ascii="Times New Roman" w:hAnsi="Times New Roman" w:cs="Times New Roman"/>
          <w:sz w:val="28"/>
          <w:szCs w:val="28"/>
        </w:rPr>
        <w:t>из состава</w:t>
      </w:r>
      <w:r w:rsidR="00A52564" w:rsidRPr="000668D1">
        <w:rPr>
          <w:rFonts w:ascii="Times New Roman" w:hAnsi="Times New Roman" w:cs="Times New Roman"/>
          <w:sz w:val="28"/>
          <w:szCs w:val="28"/>
        </w:rPr>
        <w:t xml:space="preserve"> </w:t>
      </w:r>
      <w:r w:rsidR="00EC5CD5" w:rsidRPr="000668D1">
        <w:rPr>
          <w:rFonts w:ascii="Times New Roman" w:hAnsi="Times New Roman" w:cs="Times New Roman"/>
          <w:sz w:val="28"/>
          <w:szCs w:val="28"/>
        </w:rPr>
        <w:t>к</w:t>
      </w:r>
      <w:r w:rsidR="00A52564" w:rsidRPr="000668D1">
        <w:rPr>
          <w:rFonts w:ascii="Times New Roman" w:hAnsi="Times New Roman" w:cs="Times New Roman"/>
          <w:sz w:val="28"/>
          <w:szCs w:val="28"/>
        </w:rPr>
        <w:t xml:space="preserve">орпорации Казахмыс в собственность акимата г.Сатпаев. В настоящее время собственником всего имущества </w:t>
      </w:r>
      <w:r w:rsidR="0089551F" w:rsidRPr="000668D1">
        <w:rPr>
          <w:rFonts w:ascii="Times New Roman" w:hAnsi="Times New Roman" w:cs="Times New Roman"/>
          <w:sz w:val="28"/>
          <w:szCs w:val="28"/>
        </w:rPr>
        <w:t>ТОО «СПТВС»</w:t>
      </w:r>
      <w:r w:rsidR="00A52564" w:rsidRPr="000668D1">
        <w:rPr>
          <w:rFonts w:ascii="Times New Roman" w:hAnsi="Times New Roman" w:cs="Times New Roman"/>
          <w:sz w:val="28"/>
          <w:szCs w:val="28"/>
        </w:rPr>
        <w:t xml:space="preserve">, в том числе сетей, является </w:t>
      </w:r>
      <w:r w:rsidR="0089551F" w:rsidRPr="000668D1">
        <w:rPr>
          <w:rFonts w:ascii="Times New Roman" w:hAnsi="Times New Roman" w:cs="Times New Roman"/>
          <w:sz w:val="28"/>
          <w:szCs w:val="28"/>
        </w:rPr>
        <w:t>ГУ «Отдел жилищного-коммунального хозяйства, пассажирского транспорт</w:t>
      </w:r>
      <w:r w:rsidR="00EC5CD5" w:rsidRPr="000668D1">
        <w:rPr>
          <w:rFonts w:ascii="Times New Roman" w:hAnsi="Times New Roman" w:cs="Times New Roman"/>
          <w:sz w:val="28"/>
          <w:szCs w:val="28"/>
        </w:rPr>
        <w:t xml:space="preserve">а, автомобильных дорог и жилищной инспекции </w:t>
      </w:r>
      <w:r w:rsidR="0089551F" w:rsidRPr="000668D1">
        <w:rPr>
          <w:rFonts w:ascii="Times New Roman" w:hAnsi="Times New Roman" w:cs="Times New Roman"/>
          <w:sz w:val="28"/>
          <w:szCs w:val="28"/>
        </w:rPr>
        <w:t>г.</w:t>
      </w:r>
      <w:r w:rsidR="0089551F" w:rsidRPr="000668D1">
        <w:rPr>
          <w:rFonts w:ascii="Times New Roman" w:hAnsi="Times New Roman" w:cs="Times New Roman"/>
          <w:sz w:val="28"/>
          <w:szCs w:val="28"/>
          <w:lang w:val="kk-KZ"/>
        </w:rPr>
        <w:t>Сатпаев»</w:t>
      </w:r>
      <w:r w:rsidR="00A52564" w:rsidRPr="000668D1">
        <w:rPr>
          <w:rFonts w:ascii="Times New Roman" w:hAnsi="Times New Roman" w:cs="Times New Roman"/>
          <w:sz w:val="28"/>
          <w:szCs w:val="28"/>
          <w:lang w:val="kk-KZ"/>
        </w:rPr>
        <w:t xml:space="preserve">. ТОО «СПТВС» согласно </w:t>
      </w:r>
      <w:r w:rsidR="007D313F" w:rsidRPr="000668D1">
        <w:rPr>
          <w:rFonts w:ascii="Times New Roman" w:hAnsi="Times New Roman" w:cs="Times New Roman"/>
          <w:sz w:val="28"/>
          <w:szCs w:val="28"/>
          <w:lang w:val="kk-KZ"/>
        </w:rPr>
        <w:t>договору осуществляет доверите</w:t>
      </w:r>
      <w:r w:rsidR="00A52564" w:rsidRPr="000668D1">
        <w:rPr>
          <w:rFonts w:ascii="Times New Roman" w:hAnsi="Times New Roman" w:cs="Times New Roman"/>
          <w:sz w:val="28"/>
          <w:szCs w:val="28"/>
          <w:lang w:val="kk-KZ"/>
        </w:rPr>
        <w:t xml:space="preserve">льное управленние </w:t>
      </w:r>
      <w:r w:rsidR="00EC5CD5" w:rsidRPr="000668D1">
        <w:rPr>
          <w:rFonts w:ascii="Times New Roman" w:hAnsi="Times New Roman" w:cs="Times New Roman"/>
          <w:sz w:val="28"/>
          <w:szCs w:val="28"/>
          <w:lang w:val="kk-KZ"/>
        </w:rPr>
        <w:t>всем</w:t>
      </w:r>
      <w:r w:rsidR="00A52564" w:rsidRPr="000668D1">
        <w:rPr>
          <w:rFonts w:ascii="Times New Roman" w:hAnsi="Times New Roman" w:cs="Times New Roman"/>
          <w:sz w:val="28"/>
          <w:szCs w:val="28"/>
          <w:lang w:val="kk-KZ"/>
        </w:rPr>
        <w:t xml:space="preserve"> имуществом и является</w:t>
      </w:r>
      <w:r w:rsidR="0089551F" w:rsidRPr="000668D1">
        <w:rPr>
          <w:rFonts w:ascii="Times New Roman" w:hAnsi="Times New Roman" w:cs="Times New Roman"/>
          <w:sz w:val="28"/>
          <w:szCs w:val="28"/>
        </w:rPr>
        <w:t xml:space="preserve"> важным стратегическим объектом </w:t>
      </w:r>
      <w:r w:rsidR="00984DE6" w:rsidRPr="000668D1">
        <w:rPr>
          <w:rFonts w:ascii="Times New Roman" w:hAnsi="Times New Roman" w:cs="Times New Roman"/>
          <w:sz w:val="28"/>
          <w:szCs w:val="28"/>
        </w:rPr>
        <w:t>г.</w:t>
      </w:r>
      <w:r w:rsidR="0089551F" w:rsidRPr="000668D1">
        <w:rPr>
          <w:rFonts w:ascii="Times New Roman" w:hAnsi="Times New Roman" w:cs="Times New Roman"/>
          <w:sz w:val="28"/>
          <w:szCs w:val="28"/>
        </w:rPr>
        <w:t>Сатпаев, задача которого - бесперебойная подача воды, тепла и отвод сточных вод населени</w:t>
      </w:r>
      <w:r w:rsidR="00EC5CD5" w:rsidRPr="000668D1">
        <w:rPr>
          <w:rFonts w:ascii="Times New Roman" w:hAnsi="Times New Roman" w:cs="Times New Roman"/>
          <w:sz w:val="28"/>
          <w:szCs w:val="28"/>
        </w:rPr>
        <w:t>ю</w:t>
      </w:r>
      <w:r w:rsidR="0089551F" w:rsidRPr="000668D1">
        <w:rPr>
          <w:rFonts w:ascii="Times New Roman" w:hAnsi="Times New Roman" w:cs="Times New Roman"/>
          <w:sz w:val="28"/>
          <w:szCs w:val="28"/>
        </w:rPr>
        <w:t xml:space="preserve"> г. Сатпаев</w:t>
      </w:r>
      <w:r w:rsidR="00A52564" w:rsidRPr="000668D1">
        <w:rPr>
          <w:rFonts w:ascii="Times New Roman" w:hAnsi="Times New Roman" w:cs="Times New Roman"/>
          <w:sz w:val="28"/>
          <w:szCs w:val="28"/>
        </w:rPr>
        <w:t xml:space="preserve">, </w:t>
      </w:r>
      <w:r w:rsidR="0089551F" w:rsidRPr="000668D1">
        <w:rPr>
          <w:rFonts w:ascii="Times New Roman" w:hAnsi="Times New Roman" w:cs="Times New Roman"/>
          <w:sz w:val="28"/>
          <w:szCs w:val="28"/>
        </w:rPr>
        <w:t>пос</w:t>
      </w:r>
      <w:r w:rsidR="00E07920" w:rsidRPr="000668D1">
        <w:rPr>
          <w:rFonts w:ascii="Times New Roman" w:hAnsi="Times New Roman" w:cs="Times New Roman"/>
          <w:sz w:val="28"/>
          <w:szCs w:val="28"/>
        </w:rPr>
        <w:t>елков</w:t>
      </w:r>
      <w:r w:rsidR="0089551F" w:rsidRPr="000668D1">
        <w:rPr>
          <w:rFonts w:ascii="Times New Roman" w:hAnsi="Times New Roman" w:cs="Times New Roman"/>
          <w:sz w:val="28"/>
          <w:szCs w:val="28"/>
        </w:rPr>
        <w:t xml:space="preserve"> Жезказган</w:t>
      </w:r>
      <w:r w:rsidR="00A52564" w:rsidRPr="000668D1">
        <w:rPr>
          <w:rFonts w:ascii="Times New Roman" w:hAnsi="Times New Roman" w:cs="Times New Roman"/>
          <w:sz w:val="28"/>
          <w:szCs w:val="28"/>
        </w:rPr>
        <w:t xml:space="preserve"> и Жезды</w:t>
      </w:r>
      <w:r w:rsidR="0089551F" w:rsidRPr="000668D1">
        <w:rPr>
          <w:rFonts w:ascii="Times New Roman" w:hAnsi="Times New Roman" w:cs="Times New Roman"/>
          <w:sz w:val="28"/>
          <w:szCs w:val="28"/>
        </w:rPr>
        <w:t>.</w:t>
      </w:r>
      <w:r w:rsidR="0035146B" w:rsidRPr="000668D1">
        <w:rPr>
          <w:rFonts w:ascii="Times New Roman" w:hAnsi="Times New Roman" w:cs="Times New Roman"/>
          <w:sz w:val="28"/>
          <w:szCs w:val="28"/>
          <w:lang w:val="kk-KZ"/>
        </w:rPr>
        <w:t xml:space="preserve"> </w:t>
      </w:r>
      <w:r w:rsidR="00FD0C9A" w:rsidRPr="000668D1">
        <w:rPr>
          <w:rFonts w:ascii="Times New Roman" w:hAnsi="Times New Roman" w:cs="Times New Roman"/>
          <w:sz w:val="28"/>
          <w:szCs w:val="28"/>
          <w:lang w:val="kk-KZ"/>
        </w:rPr>
        <w:t>ТОО «СПТВС» по своему виду деятельности  ведет эксплуатацию и ремонт наружных инженерных сетей  со всеми сооружениями  и электронасосным оборудованием.</w:t>
      </w:r>
      <w:r w:rsidR="0035146B" w:rsidRPr="000668D1">
        <w:rPr>
          <w:rFonts w:ascii="Times New Roman" w:hAnsi="Times New Roman" w:cs="Times New Roman"/>
          <w:sz w:val="28"/>
          <w:szCs w:val="28"/>
          <w:lang w:val="kk-KZ"/>
        </w:rPr>
        <w:t xml:space="preserve"> </w:t>
      </w:r>
      <w:r w:rsidR="00627CD3" w:rsidRPr="000668D1">
        <w:rPr>
          <w:rFonts w:ascii="Times New Roman" w:hAnsi="Times New Roman" w:cs="Times New Roman"/>
          <w:sz w:val="28"/>
          <w:szCs w:val="28"/>
        </w:rPr>
        <w:t>Общая протяженность и</w:t>
      </w:r>
      <w:r w:rsidRPr="000668D1">
        <w:rPr>
          <w:rFonts w:ascii="Times New Roman" w:hAnsi="Times New Roman" w:cs="Times New Roman"/>
          <w:sz w:val="28"/>
          <w:szCs w:val="28"/>
        </w:rPr>
        <w:t>нженерных сетей составляет 766,7</w:t>
      </w:r>
      <w:r w:rsidR="00627CD3" w:rsidRPr="000668D1">
        <w:rPr>
          <w:rFonts w:ascii="Times New Roman" w:hAnsi="Times New Roman" w:cs="Times New Roman"/>
          <w:sz w:val="28"/>
          <w:szCs w:val="28"/>
        </w:rPr>
        <w:t xml:space="preserve"> км</w:t>
      </w:r>
      <w:r w:rsidR="003D2611" w:rsidRPr="000668D1">
        <w:rPr>
          <w:rFonts w:ascii="Times New Roman" w:hAnsi="Times New Roman" w:cs="Times New Roman"/>
          <w:sz w:val="28"/>
          <w:szCs w:val="28"/>
        </w:rPr>
        <w:t xml:space="preserve"> (тепловые сети - 223,6 км, водопроводные сети - 334,5 км, канализационные сети - 208,6 км)</w:t>
      </w:r>
      <w:r w:rsidR="007D21A0" w:rsidRPr="000668D1">
        <w:rPr>
          <w:rFonts w:ascii="Times New Roman" w:hAnsi="Times New Roman" w:cs="Times New Roman"/>
          <w:sz w:val="28"/>
          <w:szCs w:val="28"/>
        </w:rPr>
        <w:t>. На предприятия трудятся 478</w:t>
      </w:r>
      <w:r w:rsidR="0035146B" w:rsidRPr="000668D1">
        <w:rPr>
          <w:rFonts w:ascii="Times New Roman" w:hAnsi="Times New Roman" w:cs="Times New Roman"/>
          <w:sz w:val="28"/>
          <w:szCs w:val="28"/>
        </w:rPr>
        <w:t xml:space="preserve"> человек.</w:t>
      </w:r>
    </w:p>
    <w:p w:rsidR="004442CF" w:rsidRPr="000668D1" w:rsidRDefault="004442CF" w:rsidP="00310D2B">
      <w:pPr>
        <w:spacing w:after="0" w:line="288" w:lineRule="auto"/>
        <w:ind w:firstLine="567"/>
        <w:jc w:val="both"/>
        <w:rPr>
          <w:rFonts w:ascii="Times New Roman" w:hAnsi="Times New Roman" w:cs="Times New Roman"/>
          <w:sz w:val="28"/>
          <w:szCs w:val="28"/>
        </w:rPr>
      </w:pPr>
      <w:r w:rsidRPr="000668D1">
        <w:rPr>
          <w:rFonts w:ascii="Times New Roman" w:hAnsi="Times New Roman" w:cs="Times New Roman"/>
          <w:sz w:val="28"/>
          <w:szCs w:val="28"/>
        </w:rPr>
        <w:t>В состав предприятия входят четыре цеха:</w:t>
      </w:r>
    </w:p>
    <w:p w:rsidR="004442CF" w:rsidRPr="000668D1" w:rsidRDefault="004442CF" w:rsidP="00310D2B">
      <w:pPr>
        <w:spacing w:after="0" w:line="288" w:lineRule="auto"/>
        <w:ind w:firstLine="567"/>
        <w:jc w:val="both"/>
        <w:rPr>
          <w:rFonts w:ascii="Times New Roman" w:hAnsi="Times New Roman" w:cs="Times New Roman"/>
          <w:sz w:val="28"/>
          <w:szCs w:val="28"/>
        </w:rPr>
      </w:pPr>
      <w:r w:rsidRPr="000668D1">
        <w:rPr>
          <w:rFonts w:ascii="Times New Roman" w:hAnsi="Times New Roman" w:cs="Times New Roman"/>
          <w:sz w:val="28"/>
          <w:szCs w:val="28"/>
        </w:rPr>
        <w:t>1. Цех водопровода и канализации;</w:t>
      </w:r>
    </w:p>
    <w:p w:rsidR="004442CF" w:rsidRPr="000668D1" w:rsidRDefault="004442CF" w:rsidP="00310D2B">
      <w:pPr>
        <w:spacing w:after="0" w:line="288" w:lineRule="auto"/>
        <w:ind w:firstLine="567"/>
        <w:jc w:val="both"/>
        <w:rPr>
          <w:rFonts w:ascii="Times New Roman" w:hAnsi="Times New Roman" w:cs="Times New Roman"/>
          <w:sz w:val="28"/>
          <w:szCs w:val="28"/>
        </w:rPr>
      </w:pPr>
      <w:r w:rsidRPr="000668D1">
        <w:rPr>
          <w:rFonts w:ascii="Times New Roman" w:hAnsi="Times New Roman" w:cs="Times New Roman"/>
          <w:sz w:val="28"/>
          <w:szCs w:val="28"/>
        </w:rPr>
        <w:t>2. Цех тепловых сетей;</w:t>
      </w:r>
    </w:p>
    <w:p w:rsidR="004442CF" w:rsidRPr="000668D1" w:rsidRDefault="004442CF" w:rsidP="00310D2B">
      <w:pPr>
        <w:spacing w:after="0" w:line="288" w:lineRule="auto"/>
        <w:ind w:firstLine="567"/>
        <w:jc w:val="both"/>
        <w:rPr>
          <w:rFonts w:ascii="Times New Roman" w:hAnsi="Times New Roman" w:cs="Times New Roman"/>
          <w:sz w:val="28"/>
          <w:szCs w:val="28"/>
        </w:rPr>
      </w:pPr>
      <w:r w:rsidRPr="000668D1">
        <w:rPr>
          <w:rFonts w:ascii="Times New Roman" w:hAnsi="Times New Roman" w:cs="Times New Roman"/>
          <w:sz w:val="28"/>
          <w:szCs w:val="28"/>
        </w:rPr>
        <w:t xml:space="preserve">3. Цех </w:t>
      </w:r>
      <w:r w:rsidR="00EC5CD5" w:rsidRPr="000668D1">
        <w:rPr>
          <w:rFonts w:ascii="Times New Roman" w:hAnsi="Times New Roman" w:cs="Times New Roman"/>
          <w:sz w:val="28"/>
          <w:szCs w:val="28"/>
        </w:rPr>
        <w:t>капитального ремонта</w:t>
      </w:r>
      <w:r w:rsidRPr="000668D1">
        <w:rPr>
          <w:rFonts w:ascii="Times New Roman" w:hAnsi="Times New Roman" w:cs="Times New Roman"/>
          <w:sz w:val="28"/>
          <w:szCs w:val="28"/>
        </w:rPr>
        <w:t xml:space="preserve"> инженерных сетей;</w:t>
      </w:r>
    </w:p>
    <w:p w:rsidR="009F625F" w:rsidRPr="000668D1" w:rsidRDefault="004442CF" w:rsidP="00310D2B">
      <w:pPr>
        <w:spacing w:after="0" w:line="288" w:lineRule="auto"/>
        <w:ind w:firstLine="567"/>
        <w:jc w:val="both"/>
        <w:rPr>
          <w:rFonts w:ascii="Times New Roman" w:hAnsi="Times New Roman" w:cs="Times New Roman"/>
          <w:sz w:val="28"/>
          <w:szCs w:val="28"/>
        </w:rPr>
      </w:pPr>
      <w:r w:rsidRPr="000668D1">
        <w:rPr>
          <w:rFonts w:ascii="Times New Roman" w:hAnsi="Times New Roman" w:cs="Times New Roman"/>
          <w:sz w:val="28"/>
          <w:szCs w:val="28"/>
        </w:rPr>
        <w:t>4. Транспортный цех</w:t>
      </w:r>
    </w:p>
    <w:p w:rsidR="00B3507C" w:rsidRPr="000668D1" w:rsidRDefault="00954409" w:rsidP="00B3507C">
      <w:pPr>
        <w:ind w:firstLine="567"/>
        <w:jc w:val="both"/>
        <w:rPr>
          <w:rFonts w:ascii="Times New Roman" w:hAnsi="Times New Roman" w:cs="Times New Roman"/>
          <w:sz w:val="28"/>
          <w:szCs w:val="28"/>
        </w:rPr>
      </w:pPr>
      <w:r w:rsidRPr="000668D1">
        <w:rPr>
          <w:rFonts w:ascii="Times New Roman" w:hAnsi="Times New Roman" w:cs="Times New Roman"/>
          <w:sz w:val="28"/>
          <w:szCs w:val="28"/>
        </w:rPr>
        <w:t xml:space="preserve">Отапливаемая площадь жилого массива составляет </w:t>
      </w:r>
      <w:r w:rsidR="00C1075A" w:rsidRPr="000668D1">
        <w:rPr>
          <w:rFonts w:ascii="Times New Roman" w:hAnsi="Times New Roman" w:cs="Times New Roman"/>
          <w:sz w:val="28"/>
          <w:szCs w:val="28"/>
        </w:rPr>
        <w:t>1 280 тыс.</w:t>
      </w:r>
      <w:r w:rsidRPr="000668D1">
        <w:rPr>
          <w:rFonts w:ascii="Times New Roman" w:hAnsi="Times New Roman" w:cs="Times New Roman"/>
          <w:sz w:val="28"/>
          <w:szCs w:val="28"/>
        </w:rPr>
        <w:t xml:space="preserve"> м², услуг</w:t>
      </w:r>
      <w:r w:rsidR="00C1075A" w:rsidRPr="000668D1">
        <w:rPr>
          <w:rFonts w:ascii="Times New Roman" w:hAnsi="Times New Roman" w:cs="Times New Roman"/>
          <w:sz w:val="28"/>
          <w:szCs w:val="28"/>
        </w:rPr>
        <w:t xml:space="preserve">ами предприятия пользуются 23 000 </w:t>
      </w:r>
      <w:r w:rsidRPr="000668D1">
        <w:rPr>
          <w:rFonts w:ascii="Times New Roman" w:hAnsi="Times New Roman" w:cs="Times New Roman"/>
          <w:sz w:val="28"/>
          <w:szCs w:val="28"/>
        </w:rPr>
        <w:t>а</w:t>
      </w:r>
      <w:r w:rsidR="00C1075A" w:rsidRPr="000668D1">
        <w:rPr>
          <w:rFonts w:ascii="Times New Roman" w:hAnsi="Times New Roman" w:cs="Times New Roman"/>
          <w:sz w:val="28"/>
          <w:szCs w:val="28"/>
        </w:rPr>
        <w:t>бонентов - население, 642</w:t>
      </w:r>
      <w:r w:rsidRPr="000668D1">
        <w:rPr>
          <w:rFonts w:ascii="Times New Roman" w:hAnsi="Times New Roman" w:cs="Times New Roman"/>
          <w:sz w:val="28"/>
          <w:szCs w:val="28"/>
        </w:rPr>
        <w:t xml:space="preserve"> юридических лиц.</w:t>
      </w:r>
    </w:p>
    <w:p w:rsidR="000F12FC" w:rsidRPr="000668D1" w:rsidRDefault="000F12FC" w:rsidP="00B3507C">
      <w:pPr>
        <w:spacing w:after="0"/>
        <w:ind w:firstLine="567"/>
        <w:jc w:val="both"/>
        <w:rPr>
          <w:rFonts w:ascii="Times New Roman" w:hAnsi="Times New Roman" w:cs="Times New Roman"/>
          <w:color w:val="000000"/>
          <w:sz w:val="28"/>
          <w:szCs w:val="28"/>
        </w:rPr>
      </w:pPr>
      <w:r w:rsidRPr="000668D1">
        <w:rPr>
          <w:rFonts w:ascii="Times New Roman" w:hAnsi="Times New Roman" w:cs="Times New Roman"/>
          <w:color w:val="000000"/>
          <w:sz w:val="28"/>
          <w:szCs w:val="28"/>
        </w:rPr>
        <w:t>Финансово-экономические показатели предприятия на 2018 год</w:t>
      </w:r>
    </w:p>
    <w:p w:rsidR="000F12FC" w:rsidRPr="000668D1" w:rsidRDefault="000F12FC" w:rsidP="000F12FC">
      <w:pPr>
        <w:spacing w:after="0"/>
        <w:ind w:firstLine="567"/>
        <w:jc w:val="both"/>
        <w:rPr>
          <w:rFonts w:ascii="Times New Roman" w:hAnsi="Times New Roman" w:cs="Times New Roman"/>
          <w:color w:val="000000"/>
          <w:sz w:val="28"/>
          <w:szCs w:val="28"/>
        </w:rPr>
      </w:pPr>
      <w:r w:rsidRPr="000668D1">
        <w:rPr>
          <w:rFonts w:ascii="Times New Roman" w:hAnsi="Times New Roman" w:cs="Times New Roman"/>
          <w:color w:val="000000"/>
          <w:sz w:val="28"/>
          <w:szCs w:val="28"/>
        </w:rPr>
        <w:t>Доход от реализации услуг 2 057 694 тыс.тенге</w:t>
      </w:r>
    </w:p>
    <w:p w:rsidR="000F12FC" w:rsidRPr="000668D1" w:rsidRDefault="000F12FC" w:rsidP="000F12FC">
      <w:pPr>
        <w:spacing w:after="0"/>
        <w:ind w:firstLine="567"/>
        <w:jc w:val="both"/>
        <w:rPr>
          <w:rFonts w:ascii="Times New Roman" w:hAnsi="Times New Roman" w:cs="Times New Roman"/>
          <w:color w:val="000000"/>
          <w:sz w:val="28"/>
          <w:szCs w:val="28"/>
        </w:rPr>
      </w:pPr>
      <w:r w:rsidRPr="000668D1">
        <w:rPr>
          <w:rFonts w:ascii="Times New Roman" w:hAnsi="Times New Roman" w:cs="Times New Roman"/>
          <w:color w:val="000000"/>
          <w:sz w:val="28"/>
          <w:szCs w:val="28"/>
        </w:rPr>
        <w:t>Себестоимость реализованной продукции 3 041 070 тыс.тенге</w:t>
      </w:r>
    </w:p>
    <w:p w:rsidR="000F12FC" w:rsidRPr="000668D1" w:rsidRDefault="000F12FC" w:rsidP="000F12FC">
      <w:pPr>
        <w:spacing w:after="0"/>
        <w:ind w:firstLine="567"/>
        <w:jc w:val="both"/>
        <w:rPr>
          <w:rFonts w:ascii="Times New Roman" w:hAnsi="Times New Roman" w:cs="Times New Roman"/>
          <w:color w:val="000000"/>
          <w:sz w:val="28"/>
          <w:szCs w:val="28"/>
        </w:rPr>
      </w:pPr>
      <w:r w:rsidRPr="000668D1">
        <w:rPr>
          <w:rFonts w:ascii="Times New Roman" w:hAnsi="Times New Roman" w:cs="Times New Roman"/>
          <w:color w:val="000000"/>
          <w:sz w:val="28"/>
          <w:szCs w:val="28"/>
        </w:rPr>
        <w:t>Административные расходы 270 775 тыс.тенге</w:t>
      </w:r>
    </w:p>
    <w:p w:rsidR="000F12FC" w:rsidRPr="000668D1" w:rsidRDefault="000F12FC" w:rsidP="000F12FC">
      <w:pPr>
        <w:spacing w:after="0"/>
        <w:ind w:firstLine="567"/>
        <w:jc w:val="both"/>
        <w:rPr>
          <w:rFonts w:ascii="Times New Roman" w:hAnsi="Times New Roman" w:cs="Times New Roman"/>
          <w:color w:val="000000"/>
          <w:sz w:val="28"/>
          <w:szCs w:val="28"/>
        </w:rPr>
      </w:pPr>
      <w:r w:rsidRPr="000668D1">
        <w:rPr>
          <w:rFonts w:ascii="Times New Roman" w:hAnsi="Times New Roman" w:cs="Times New Roman"/>
          <w:color w:val="000000"/>
          <w:sz w:val="28"/>
          <w:szCs w:val="28"/>
        </w:rPr>
        <w:t>Прочие доходы  778 814 тыс.тенге</w:t>
      </w:r>
    </w:p>
    <w:p w:rsidR="000F12FC" w:rsidRPr="000668D1" w:rsidRDefault="000F12FC" w:rsidP="000F12FC">
      <w:pPr>
        <w:spacing w:after="0"/>
        <w:ind w:firstLine="567"/>
        <w:jc w:val="both"/>
        <w:rPr>
          <w:rFonts w:ascii="Times New Roman" w:hAnsi="Times New Roman" w:cs="Times New Roman"/>
          <w:color w:val="000000"/>
          <w:sz w:val="28"/>
          <w:szCs w:val="28"/>
        </w:rPr>
      </w:pPr>
      <w:r w:rsidRPr="000668D1">
        <w:rPr>
          <w:rFonts w:ascii="Times New Roman" w:hAnsi="Times New Roman" w:cs="Times New Roman"/>
          <w:color w:val="000000"/>
          <w:sz w:val="28"/>
          <w:szCs w:val="28"/>
        </w:rPr>
        <w:t>Прочие расходы 70 213 тыс.тенге</w:t>
      </w:r>
    </w:p>
    <w:p w:rsidR="000F12FC" w:rsidRPr="000668D1" w:rsidRDefault="000F12FC" w:rsidP="000F12FC">
      <w:pPr>
        <w:spacing w:after="0"/>
        <w:ind w:firstLine="567"/>
        <w:jc w:val="both"/>
        <w:rPr>
          <w:rFonts w:ascii="Times New Roman" w:hAnsi="Times New Roman" w:cs="Times New Roman"/>
          <w:color w:val="000000"/>
          <w:sz w:val="28"/>
          <w:szCs w:val="28"/>
        </w:rPr>
      </w:pPr>
      <w:r w:rsidRPr="000668D1">
        <w:rPr>
          <w:rFonts w:ascii="Times New Roman" w:hAnsi="Times New Roman" w:cs="Times New Roman"/>
          <w:color w:val="000000"/>
          <w:sz w:val="28"/>
          <w:szCs w:val="28"/>
        </w:rPr>
        <w:t>Итого прибыль /+/, убыток /-/  -545 550 тыс.тенге</w:t>
      </w:r>
    </w:p>
    <w:p w:rsidR="007D21A0" w:rsidRPr="000668D1" w:rsidRDefault="00C812D7" w:rsidP="00B3507C">
      <w:pPr>
        <w:spacing w:after="0" w:line="288" w:lineRule="auto"/>
        <w:jc w:val="both"/>
        <w:rPr>
          <w:rFonts w:ascii="Times New Roman" w:hAnsi="Times New Roman" w:cs="Times New Roman"/>
          <w:b/>
          <w:i/>
          <w:color w:val="FF0000"/>
          <w:sz w:val="28"/>
          <w:szCs w:val="28"/>
        </w:rPr>
      </w:pPr>
      <w:r>
        <w:rPr>
          <w:rFonts w:ascii="Times New Roman" w:hAnsi="Times New Roman" w:cs="Times New Roman"/>
          <w:sz w:val="28"/>
          <w:szCs w:val="28"/>
        </w:rPr>
        <w:t xml:space="preserve">                                  </w:t>
      </w:r>
      <w:r w:rsidR="00CE2EA6">
        <w:rPr>
          <w:rFonts w:ascii="Times New Roman" w:hAnsi="Times New Roman" w:cs="Times New Roman"/>
          <w:sz w:val="28"/>
          <w:szCs w:val="28"/>
        </w:rPr>
        <w:t xml:space="preserve"> </w:t>
      </w:r>
      <w:r w:rsidR="007D21A0" w:rsidRPr="000668D1">
        <w:rPr>
          <w:rFonts w:ascii="Times New Roman" w:hAnsi="Times New Roman" w:cs="Times New Roman"/>
          <w:sz w:val="28"/>
          <w:szCs w:val="28"/>
        </w:rPr>
        <w:t xml:space="preserve">Объем оказываемых услуг </w:t>
      </w:r>
    </w:p>
    <w:tbl>
      <w:tblPr>
        <w:tblpPr w:leftFromText="180" w:rightFromText="180" w:vertAnchor="text" w:horzAnchor="margin" w:tblpX="-1145" w:tblpY="167"/>
        <w:tblW w:w="11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1701"/>
        <w:gridCol w:w="1559"/>
        <w:gridCol w:w="1559"/>
        <w:gridCol w:w="1559"/>
        <w:gridCol w:w="2302"/>
      </w:tblGrid>
      <w:tr w:rsidR="007D21A0" w:rsidRPr="000668D1" w:rsidTr="00D40358">
        <w:trPr>
          <w:trHeight w:val="667"/>
        </w:trPr>
        <w:tc>
          <w:tcPr>
            <w:tcW w:w="2802" w:type="dxa"/>
            <w:vMerge w:val="restart"/>
            <w:tcBorders>
              <w:top w:val="single" w:sz="4" w:space="0" w:color="auto"/>
              <w:left w:val="single" w:sz="4" w:space="0" w:color="auto"/>
              <w:bottom w:val="single" w:sz="4" w:space="0" w:color="auto"/>
              <w:right w:val="single" w:sz="4" w:space="0" w:color="auto"/>
            </w:tcBorders>
          </w:tcPr>
          <w:p w:rsidR="007D21A0" w:rsidRPr="000668D1" w:rsidRDefault="007D21A0" w:rsidP="00310D2B">
            <w:pPr>
              <w:spacing w:after="0" w:line="240" w:lineRule="auto"/>
              <w:jc w:val="center"/>
              <w:rPr>
                <w:rFonts w:ascii="Times New Roman" w:eastAsia="Times New Roman" w:hAnsi="Times New Roman" w:cs="Times New Roman"/>
                <w:b/>
                <w:sz w:val="28"/>
                <w:szCs w:val="28"/>
                <w:lang w:eastAsia="ru-RU"/>
              </w:rPr>
            </w:pPr>
          </w:p>
          <w:p w:rsidR="007D21A0" w:rsidRPr="000668D1" w:rsidRDefault="007D21A0" w:rsidP="00310D2B">
            <w:pPr>
              <w:spacing w:after="0" w:line="240" w:lineRule="auto"/>
              <w:jc w:val="center"/>
              <w:rPr>
                <w:rFonts w:ascii="Times New Roman" w:eastAsia="Times New Roman" w:hAnsi="Times New Roman" w:cs="Times New Roman"/>
                <w:b/>
                <w:sz w:val="28"/>
                <w:szCs w:val="28"/>
                <w:lang w:eastAsia="ru-RU"/>
              </w:rPr>
            </w:pPr>
            <w:r w:rsidRPr="000668D1">
              <w:rPr>
                <w:rFonts w:ascii="Times New Roman" w:eastAsia="Times New Roman" w:hAnsi="Times New Roman" w:cs="Times New Roman"/>
                <w:b/>
                <w:sz w:val="28"/>
                <w:szCs w:val="28"/>
                <w:lang w:eastAsia="ru-RU"/>
              </w:rPr>
              <w:t>Вид</w:t>
            </w:r>
          </w:p>
          <w:p w:rsidR="007D21A0" w:rsidRPr="000668D1" w:rsidRDefault="007D21A0" w:rsidP="00310D2B">
            <w:pPr>
              <w:spacing w:after="0" w:line="240" w:lineRule="auto"/>
              <w:jc w:val="center"/>
              <w:rPr>
                <w:rFonts w:ascii="Times New Roman" w:eastAsia="Times New Roman" w:hAnsi="Times New Roman" w:cs="Times New Roman"/>
                <w:b/>
                <w:sz w:val="28"/>
                <w:szCs w:val="28"/>
                <w:lang w:eastAsia="ru-RU"/>
              </w:rPr>
            </w:pPr>
            <w:r w:rsidRPr="000668D1">
              <w:rPr>
                <w:rFonts w:ascii="Times New Roman" w:eastAsia="Times New Roman" w:hAnsi="Times New Roman" w:cs="Times New Roman"/>
                <w:b/>
                <w:sz w:val="28"/>
                <w:szCs w:val="28"/>
                <w:lang w:eastAsia="ru-RU"/>
              </w:rPr>
              <w:t>регулируемых услуг</w:t>
            </w:r>
          </w:p>
        </w:tc>
        <w:tc>
          <w:tcPr>
            <w:tcW w:w="3260" w:type="dxa"/>
            <w:gridSpan w:val="2"/>
            <w:tcBorders>
              <w:top w:val="single" w:sz="4" w:space="0" w:color="auto"/>
              <w:left w:val="single" w:sz="4" w:space="0" w:color="auto"/>
              <w:bottom w:val="single" w:sz="4" w:space="0" w:color="auto"/>
              <w:right w:val="single" w:sz="4" w:space="0" w:color="auto"/>
            </w:tcBorders>
          </w:tcPr>
          <w:p w:rsidR="007D21A0" w:rsidRPr="000668D1" w:rsidRDefault="007D21A0" w:rsidP="00310D2B">
            <w:pPr>
              <w:spacing w:after="0" w:line="240" w:lineRule="auto"/>
              <w:jc w:val="center"/>
              <w:rPr>
                <w:rFonts w:ascii="Times New Roman" w:eastAsia="Times New Roman" w:hAnsi="Times New Roman" w:cs="Times New Roman"/>
                <w:b/>
                <w:sz w:val="28"/>
                <w:szCs w:val="28"/>
                <w:lang w:eastAsia="ru-RU"/>
              </w:rPr>
            </w:pPr>
            <w:r w:rsidRPr="000668D1">
              <w:rPr>
                <w:rFonts w:ascii="Times New Roman" w:eastAsia="Times New Roman" w:hAnsi="Times New Roman" w:cs="Times New Roman"/>
                <w:b/>
                <w:sz w:val="28"/>
                <w:szCs w:val="28"/>
                <w:lang w:eastAsia="ru-RU"/>
              </w:rPr>
              <w:t>Объем оказываемых услуг в натуральном выражении</w:t>
            </w:r>
          </w:p>
          <w:p w:rsidR="007D21A0" w:rsidRPr="000668D1" w:rsidRDefault="007D21A0" w:rsidP="00310D2B">
            <w:pPr>
              <w:spacing w:after="0" w:line="240" w:lineRule="auto"/>
              <w:jc w:val="center"/>
              <w:rPr>
                <w:rFonts w:ascii="Times New Roman" w:eastAsia="Times New Roman" w:hAnsi="Times New Roman" w:cs="Times New Roman"/>
                <w:b/>
                <w:sz w:val="28"/>
                <w:szCs w:val="28"/>
                <w:lang w:eastAsia="ru-RU"/>
              </w:rPr>
            </w:pPr>
          </w:p>
        </w:tc>
        <w:tc>
          <w:tcPr>
            <w:tcW w:w="3118" w:type="dxa"/>
            <w:gridSpan w:val="2"/>
            <w:tcBorders>
              <w:top w:val="single" w:sz="4" w:space="0" w:color="auto"/>
              <w:left w:val="single" w:sz="4" w:space="0" w:color="auto"/>
              <w:bottom w:val="single" w:sz="4" w:space="0" w:color="auto"/>
              <w:right w:val="single" w:sz="4" w:space="0" w:color="auto"/>
            </w:tcBorders>
            <w:hideMark/>
          </w:tcPr>
          <w:p w:rsidR="007D21A0" w:rsidRPr="000668D1" w:rsidRDefault="007D21A0" w:rsidP="00310D2B">
            <w:pPr>
              <w:spacing w:after="0" w:line="240" w:lineRule="auto"/>
              <w:jc w:val="center"/>
              <w:rPr>
                <w:rFonts w:ascii="Times New Roman" w:eastAsia="Times New Roman" w:hAnsi="Times New Roman" w:cs="Times New Roman"/>
                <w:b/>
                <w:sz w:val="28"/>
                <w:szCs w:val="28"/>
                <w:lang w:eastAsia="ru-RU"/>
              </w:rPr>
            </w:pPr>
            <w:r w:rsidRPr="000668D1">
              <w:rPr>
                <w:rFonts w:ascii="Times New Roman" w:eastAsia="Times New Roman" w:hAnsi="Times New Roman" w:cs="Times New Roman"/>
                <w:b/>
                <w:sz w:val="28"/>
                <w:szCs w:val="28"/>
                <w:lang w:eastAsia="ru-RU"/>
              </w:rPr>
              <w:t>Объем оказываемых услуг в стоимостном выражении</w:t>
            </w:r>
          </w:p>
        </w:tc>
        <w:tc>
          <w:tcPr>
            <w:tcW w:w="2302" w:type="dxa"/>
            <w:tcBorders>
              <w:top w:val="single" w:sz="4" w:space="0" w:color="auto"/>
              <w:left w:val="single" w:sz="4" w:space="0" w:color="auto"/>
              <w:bottom w:val="single" w:sz="4" w:space="0" w:color="auto"/>
              <w:right w:val="single" w:sz="4" w:space="0" w:color="auto"/>
            </w:tcBorders>
          </w:tcPr>
          <w:p w:rsidR="007D21A0" w:rsidRPr="000668D1" w:rsidRDefault="007D21A0" w:rsidP="00310D2B">
            <w:pPr>
              <w:spacing w:after="0" w:line="240" w:lineRule="auto"/>
              <w:jc w:val="center"/>
              <w:rPr>
                <w:rFonts w:ascii="Times New Roman" w:eastAsia="Times New Roman" w:hAnsi="Times New Roman" w:cs="Times New Roman"/>
                <w:b/>
                <w:sz w:val="28"/>
                <w:szCs w:val="28"/>
                <w:lang w:eastAsia="ru-RU"/>
              </w:rPr>
            </w:pPr>
            <w:r w:rsidRPr="000668D1">
              <w:rPr>
                <w:rFonts w:ascii="Times New Roman" w:eastAsia="Times New Roman" w:hAnsi="Times New Roman" w:cs="Times New Roman"/>
                <w:b/>
                <w:sz w:val="28"/>
                <w:szCs w:val="28"/>
                <w:lang w:eastAsia="ru-RU"/>
              </w:rPr>
              <w:t>Обоснование</w:t>
            </w:r>
          </w:p>
        </w:tc>
      </w:tr>
      <w:tr w:rsidR="00D40358" w:rsidRPr="000668D1" w:rsidTr="00D40358">
        <w:trPr>
          <w:trHeight w:val="693"/>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7D21A0" w:rsidRPr="000668D1" w:rsidRDefault="007D21A0" w:rsidP="00310D2B">
            <w:pPr>
              <w:spacing w:after="0" w:line="240" w:lineRule="auto"/>
              <w:jc w:val="center"/>
              <w:rPr>
                <w:rFonts w:ascii="Times New Roman" w:eastAsia="Times New Roman" w:hAnsi="Times New Roman" w:cs="Times New Roman"/>
                <w:b/>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7D21A0" w:rsidRPr="000668D1" w:rsidRDefault="007D21A0" w:rsidP="00310D2B">
            <w:pPr>
              <w:spacing w:after="0" w:line="240" w:lineRule="auto"/>
              <w:jc w:val="center"/>
              <w:rPr>
                <w:rFonts w:ascii="Times New Roman" w:eastAsia="Times New Roman" w:hAnsi="Times New Roman" w:cs="Times New Roman"/>
                <w:sz w:val="28"/>
                <w:szCs w:val="28"/>
                <w:lang w:eastAsia="ru-RU"/>
              </w:rPr>
            </w:pPr>
            <w:r w:rsidRPr="000668D1">
              <w:rPr>
                <w:rFonts w:ascii="Times New Roman" w:eastAsia="Times New Roman" w:hAnsi="Times New Roman" w:cs="Times New Roman"/>
                <w:sz w:val="28"/>
                <w:szCs w:val="28"/>
                <w:lang w:eastAsia="ru-RU"/>
              </w:rPr>
              <w:t>Утвержден в тарифной смете</w:t>
            </w:r>
          </w:p>
        </w:tc>
        <w:tc>
          <w:tcPr>
            <w:tcW w:w="1559" w:type="dxa"/>
            <w:tcBorders>
              <w:top w:val="single" w:sz="4" w:space="0" w:color="auto"/>
              <w:left w:val="single" w:sz="4" w:space="0" w:color="auto"/>
              <w:bottom w:val="single" w:sz="4" w:space="0" w:color="auto"/>
              <w:right w:val="single" w:sz="4" w:space="0" w:color="auto"/>
            </w:tcBorders>
          </w:tcPr>
          <w:p w:rsidR="007D21A0" w:rsidRPr="000668D1" w:rsidRDefault="007D21A0" w:rsidP="00310D2B">
            <w:pPr>
              <w:spacing w:after="0" w:line="240" w:lineRule="auto"/>
              <w:jc w:val="center"/>
              <w:rPr>
                <w:rFonts w:ascii="Times New Roman" w:eastAsia="Times New Roman" w:hAnsi="Times New Roman" w:cs="Times New Roman"/>
                <w:sz w:val="28"/>
                <w:szCs w:val="28"/>
                <w:lang w:eastAsia="ru-RU"/>
              </w:rPr>
            </w:pPr>
            <w:r w:rsidRPr="000668D1">
              <w:rPr>
                <w:rFonts w:ascii="Times New Roman" w:eastAsia="Times New Roman" w:hAnsi="Times New Roman" w:cs="Times New Roman"/>
                <w:sz w:val="28"/>
                <w:szCs w:val="28"/>
                <w:lang w:eastAsia="ru-RU"/>
              </w:rPr>
              <w:t>Фактически</w:t>
            </w:r>
          </w:p>
          <w:p w:rsidR="007D21A0" w:rsidRPr="000668D1" w:rsidRDefault="007D21A0" w:rsidP="00310D2B">
            <w:pPr>
              <w:spacing w:after="0" w:line="240" w:lineRule="auto"/>
              <w:jc w:val="center"/>
              <w:rPr>
                <w:rFonts w:ascii="Times New Roman" w:eastAsia="Times New Roman" w:hAnsi="Times New Roman" w:cs="Times New Roman"/>
                <w:sz w:val="28"/>
                <w:szCs w:val="28"/>
                <w:lang w:eastAsia="ru-RU"/>
              </w:rPr>
            </w:pPr>
            <w:r w:rsidRPr="000668D1">
              <w:rPr>
                <w:rFonts w:ascii="Times New Roman" w:eastAsia="Times New Roman" w:hAnsi="Times New Roman" w:cs="Times New Roman"/>
                <w:sz w:val="28"/>
                <w:szCs w:val="28"/>
                <w:lang w:eastAsia="ru-RU"/>
              </w:rPr>
              <w:t>за 2018 год</w:t>
            </w:r>
          </w:p>
          <w:p w:rsidR="007D21A0" w:rsidRPr="000668D1" w:rsidRDefault="007D21A0" w:rsidP="00310D2B">
            <w:pPr>
              <w:spacing w:after="0" w:line="240" w:lineRule="auto"/>
              <w:jc w:val="center"/>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7D21A0" w:rsidRPr="000668D1" w:rsidRDefault="007D21A0" w:rsidP="00310D2B">
            <w:pPr>
              <w:spacing w:after="0" w:line="240" w:lineRule="auto"/>
              <w:jc w:val="center"/>
              <w:rPr>
                <w:rFonts w:ascii="Times New Roman" w:eastAsia="Times New Roman" w:hAnsi="Times New Roman" w:cs="Times New Roman"/>
                <w:sz w:val="28"/>
                <w:szCs w:val="28"/>
                <w:lang w:eastAsia="ru-RU"/>
              </w:rPr>
            </w:pPr>
            <w:r w:rsidRPr="000668D1">
              <w:rPr>
                <w:rFonts w:ascii="Times New Roman" w:eastAsia="Times New Roman" w:hAnsi="Times New Roman" w:cs="Times New Roman"/>
                <w:sz w:val="28"/>
                <w:szCs w:val="28"/>
                <w:lang w:eastAsia="ru-RU"/>
              </w:rPr>
              <w:t>Утвержден</w:t>
            </w:r>
          </w:p>
          <w:p w:rsidR="007D21A0" w:rsidRPr="000668D1" w:rsidRDefault="007D21A0" w:rsidP="00310D2B">
            <w:pPr>
              <w:spacing w:after="0" w:line="240" w:lineRule="auto"/>
              <w:jc w:val="center"/>
              <w:rPr>
                <w:rFonts w:ascii="Times New Roman" w:eastAsia="Times New Roman" w:hAnsi="Times New Roman" w:cs="Times New Roman"/>
                <w:sz w:val="28"/>
                <w:szCs w:val="28"/>
                <w:lang w:eastAsia="ru-RU"/>
              </w:rPr>
            </w:pPr>
            <w:r w:rsidRPr="000668D1">
              <w:rPr>
                <w:rFonts w:ascii="Times New Roman" w:eastAsia="Times New Roman" w:hAnsi="Times New Roman" w:cs="Times New Roman"/>
                <w:sz w:val="28"/>
                <w:szCs w:val="28"/>
                <w:lang w:eastAsia="ru-RU"/>
              </w:rPr>
              <w:t>в тарифной смете</w:t>
            </w:r>
          </w:p>
        </w:tc>
        <w:tc>
          <w:tcPr>
            <w:tcW w:w="1559" w:type="dxa"/>
            <w:tcBorders>
              <w:top w:val="single" w:sz="4" w:space="0" w:color="auto"/>
              <w:left w:val="single" w:sz="4" w:space="0" w:color="auto"/>
              <w:bottom w:val="single" w:sz="4" w:space="0" w:color="auto"/>
              <w:right w:val="single" w:sz="4" w:space="0" w:color="auto"/>
            </w:tcBorders>
            <w:hideMark/>
          </w:tcPr>
          <w:p w:rsidR="007D21A0" w:rsidRPr="000668D1" w:rsidRDefault="007D21A0" w:rsidP="00310D2B">
            <w:pPr>
              <w:spacing w:after="0" w:line="240" w:lineRule="auto"/>
              <w:jc w:val="center"/>
              <w:rPr>
                <w:rFonts w:ascii="Times New Roman" w:eastAsia="Times New Roman" w:hAnsi="Times New Roman" w:cs="Times New Roman"/>
                <w:sz w:val="28"/>
                <w:szCs w:val="28"/>
                <w:lang w:eastAsia="ru-RU"/>
              </w:rPr>
            </w:pPr>
            <w:r w:rsidRPr="000668D1">
              <w:rPr>
                <w:rFonts w:ascii="Times New Roman" w:eastAsia="Times New Roman" w:hAnsi="Times New Roman" w:cs="Times New Roman"/>
                <w:sz w:val="28"/>
                <w:szCs w:val="28"/>
                <w:lang w:eastAsia="ru-RU"/>
              </w:rPr>
              <w:t>Фактически</w:t>
            </w:r>
          </w:p>
          <w:p w:rsidR="007D21A0" w:rsidRPr="000668D1" w:rsidRDefault="007D21A0" w:rsidP="00310D2B">
            <w:pPr>
              <w:spacing w:after="0" w:line="240" w:lineRule="auto"/>
              <w:jc w:val="center"/>
              <w:rPr>
                <w:rFonts w:ascii="Times New Roman" w:eastAsia="Times New Roman" w:hAnsi="Times New Roman" w:cs="Times New Roman"/>
                <w:sz w:val="28"/>
                <w:szCs w:val="28"/>
                <w:lang w:eastAsia="ru-RU"/>
              </w:rPr>
            </w:pPr>
            <w:r w:rsidRPr="000668D1">
              <w:rPr>
                <w:rFonts w:ascii="Times New Roman" w:eastAsia="Times New Roman" w:hAnsi="Times New Roman" w:cs="Times New Roman"/>
                <w:sz w:val="28"/>
                <w:szCs w:val="28"/>
                <w:lang w:eastAsia="ru-RU"/>
              </w:rPr>
              <w:t>за 2018 год</w:t>
            </w:r>
          </w:p>
        </w:tc>
        <w:tc>
          <w:tcPr>
            <w:tcW w:w="2302" w:type="dxa"/>
            <w:tcBorders>
              <w:top w:val="single" w:sz="4" w:space="0" w:color="auto"/>
              <w:left w:val="single" w:sz="4" w:space="0" w:color="auto"/>
              <w:bottom w:val="single" w:sz="4" w:space="0" w:color="auto"/>
              <w:right w:val="single" w:sz="4" w:space="0" w:color="auto"/>
            </w:tcBorders>
          </w:tcPr>
          <w:p w:rsidR="007D21A0" w:rsidRPr="000668D1" w:rsidRDefault="007D21A0" w:rsidP="00310D2B">
            <w:pPr>
              <w:spacing w:after="0" w:line="240" w:lineRule="auto"/>
              <w:jc w:val="center"/>
              <w:rPr>
                <w:rFonts w:ascii="Times New Roman" w:eastAsia="Times New Roman" w:hAnsi="Times New Roman" w:cs="Times New Roman"/>
                <w:sz w:val="28"/>
                <w:szCs w:val="28"/>
                <w:lang w:eastAsia="ru-RU"/>
              </w:rPr>
            </w:pPr>
          </w:p>
        </w:tc>
      </w:tr>
      <w:tr w:rsidR="00D40358" w:rsidRPr="000668D1" w:rsidTr="00D40358">
        <w:trPr>
          <w:trHeight w:val="667"/>
        </w:trPr>
        <w:tc>
          <w:tcPr>
            <w:tcW w:w="2802" w:type="dxa"/>
            <w:tcBorders>
              <w:top w:val="single" w:sz="4" w:space="0" w:color="auto"/>
              <w:left w:val="single" w:sz="4" w:space="0" w:color="auto"/>
              <w:bottom w:val="single" w:sz="4" w:space="0" w:color="auto"/>
              <w:right w:val="single" w:sz="4" w:space="0" w:color="auto"/>
            </w:tcBorders>
          </w:tcPr>
          <w:p w:rsidR="007D21A0" w:rsidRPr="000668D1" w:rsidRDefault="007D21A0" w:rsidP="00310D2B">
            <w:pPr>
              <w:spacing w:after="0" w:line="240" w:lineRule="auto"/>
              <w:rPr>
                <w:rFonts w:ascii="Times New Roman" w:eastAsia="Times New Roman" w:hAnsi="Times New Roman" w:cs="Times New Roman"/>
                <w:sz w:val="28"/>
                <w:szCs w:val="28"/>
                <w:lang w:eastAsia="ru-RU"/>
              </w:rPr>
            </w:pPr>
            <w:r w:rsidRPr="000668D1">
              <w:rPr>
                <w:rFonts w:ascii="Times New Roman" w:eastAsia="Times New Roman" w:hAnsi="Times New Roman" w:cs="Times New Roman"/>
                <w:sz w:val="28"/>
                <w:szCs w:val="28"/>
                <w:lang w:eastAsia="ru-RU"/>
              </w:rPr>
              <w:t>Передача и распределение, снабжение  тепловой энергии</w:t>
            </w:r>
          </w:p>
          <w:p w:rsidR="007D21A0" w:rsidRPr="000668D1" w:rsidRDefault="007D21A0" w:rsidP="00310D2B">
            <w:pPr>
              <w:spacing w:after="0" w:line="240" w:lineRule="auto"/>
              <w:rPr>
                <w:rFonts w:ascii="Times New Roman" w:eastAsia="Times New Roman" w:hAnsi="Times New Roman" w:cs="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7D21A0" w:rsidRPr="00700DA2" w:rsidRDefault="007D21A0" w:rsidP="00310D2B">
            <w:pPr>
              <w:spacing w:after="0" w:line="240" w:lineRule="auto"/>
              <w:rPr>
                <w:rFonts w:ascii="Times New Roman" w:eastAsia="Times New Roman" w:hAnsi="Times New Roman" w:cs="Times New Roman"/>
                <w:color w:val="000000"/>
                <w:sz w:val="28"/>
                <w:szCs w:val="28"/>
                <w:lang w:eastAsia="ru-RU"/>
              </w:rPr>
            </w:pPr>
            <w:r w:rsidRPr="00700DA2">
              <w:rPr>
                <w:rFonts w:ascii="Times New Roman" w:eastAsia="Times New Roman" w:hAnsi="Times New Roman" w:cs="Times New Roman"/>
                <w:color w:val="000000"/>
                <w:sz w:val="28"/>
                <w:szCs w:val="28"/>
                <w:lang w:eastAsia="ru-RU"/>
              </w:rPr>
              <w:t>325,74</w:t>
            </w:r>
          </w:p>
          <w:p w:rsidR="007D21A0" w:rsidRPr="00700DA2" w:rsidRDefault="007D21A0" w:rsidP="00310D2B">
            <w:pPr>
              <w:spacing w:after="0" w:line="240" w:lineRule="auto"/>
              <w:rPr>
                <w:rFonts w:ascii="Times New Roman" w:eastAsia="Times New Roman" w:hAnsi="Times New Roman" w:cs="Times New Roman"/>
                <w:color w:val="000000"/>
                <w:sz w:val="28"/>
                <w:szCs w:val="28"/>
                <w:lang w:eastAsia="ru-RU"/>
              </w:rPr>
            </w:pPr>
            <w:r w:rsidRPr="00700DA2">
              <w:rPr>
                <w:rFonts w:ascii="Times New Roman" w:eastAsia="Times New Roman" w:hAnsi="Times New Roman" w:cs="Times New Roman"/>
                <w:color w:val="000000"/>
                <w:sz w:val="28"/>
                <w:szCs w:val="28"/>
                <w:lang w:eastAsia="ru-RU"/>
              </w:rPr>
              <w:t>тыс. Гкал</w:t>
            </w:r>
          </w:p>
        </w:tc>
        <w:tc>
          <w:tcPr>
            <w:tcW w:w="1559" w:type="dxa"/>
            <w:tcBorders>
              <w:top w:val="single" w:sz="4" w:space="0" w:color="auto"/>
              <w:left w:val="single" w:sz="4" w:space="0" w:color="auto"/>
              <w:bottom w:val="single" w:sz="4" w:space="0" w:color="auto"/>
              <w:right w:val="single" w:sz="4" w:space="0" w:color="auto"/>
            </w:tcBorders>
            <w:hideMark/>
          </w:tcPr>
          <w:p w:rsidR="007D21A0" w:rsidRPr="00700DA2" w:rsidRDefault="007D21A0" w:rsidP="00310D2B">
            <w:pPr>
              <w:spacing w:after="0" w:line="240" w:lineRule="auto"/>
              <w:rPr>
                <w:rFonts w:ascii="Times New Roman" w:eastAsia="Times New Roman" w:hAnsi="Times New Roman" w:cs="Times New Roman"/>
                <w:sz w:val="28"/>
                <w:szCs w:val="28"/>
                <w:lang w:eastAsia="ru-RU"/>
              </w:rPr>
            </w:pPr>
            <w:r w:rsidRPr="00700DA2">
              <w:rPr>
                <w:rFonts w:ascii="Times New Roman" w:eastAsia="Times New Roman" w:hAnsi="Times New Roman" w:cs="Times New Roman"/>
                <w:sz w:val="28"/>
                <w:szCs w:val="28"/>
                <w:lang w:eastAsia="ru-RU"/>
              </w:rPr>
              <w:t>365,65</w:t>
            </w:r>
          </w:p>
          <w:p w:rsidR="007D21A0" w:rsidRPr="00700DA2" w:rsidRDefault="007D21A0" w:rsidP="00310D2B">
            <w:pPr>
              <w:spacing w:after="0" w:line="240" w:lineRule="auto"/>
              <w:rPr>
                <w:rFonts w:ascii="Times New Roman" w:eastAsia="Times New Roman" w:hAnsi="Times New Roman" w:cs="Times New Roman"/>
                <w:sz w:val="28"/>
                <w:szCs w:val="28"/>
                <w:lang w:eastAsia="ru-RU"/>
              </w:rPr>
            </w:pPr>
            <w:r w:rsidRPr="00700DA2">
              <w:rPr>
                <w:rFonts w:ascii="Times New Roman" w:eastAsia="Times New Roman" w:hAnsi="Times New Roman" w:cs="Times New Roman"/>
                <w:color w:val="000000"/>
                <w:sz w:val="28"/>
                <w:szCs w:val="28"/>
                <w:lang w:eastAsia="ru-RU"/>
              </w:rPr>
              <w:t>тыс. Гкал</w:t>
            </w:r>
          </w:p>
        </w:tc>
        <w:tc>
          <w:tcPr>
            <w:tcW w:w="1559" w:type="dxa"/>
            <w:tcBorders>
              <w:top w:val="single" w:sz="4" w:space="0" w:color="auto"/>
              <w:left w:val="single" w:sz="4" w:space="0" w:color="auto"/>
              <w:bottom w:val="single" w:sz="4" w:space="0" w:color="auto"/>
              <w:right w:val="single" w:sz="4" w:space="0" w:color="auto"/>
            </w:tcBorders>
            <w:hideMark/>
          </w:tcPr>
          <w:p w:rsidR="007D21A0" w:rsidRPr="00700DA2" w:rsidRDefault="00122400" w:rsidP="00310D2B">
            <w:pPr>
              <w:spacing w:after="0" w:line="240" w:lineRule="auto"/>
              <w:rPr>
                <w:rFonts w:ascii="Times New Roman" w:eastAsia="Times New Roman" w:hAnsi="Times New Roman" w:cs="Times New Roman"/>
                <w:color w:val="000000"/>
                <w:sz w:val="28"/>
                <w:szCs w:val="28"/>
                <w:lang w:eastAsia="ru-RU"/>
              </w:rPr>
            </w:pPr>
            <w:r w:rsidRPr="00700DA2">
              <w:rPr>
                <w:rFonts w:ascii="Times New Roman" w:eastAsia="Times New Roman" w:hAnsi="Times New Roman" w:cs="Times New Roman"/>
                <w:color w:val="000000"/>
                <w:sz w:val="28"/>
                <w:szCs w:val="28"/>
                <w:lang w:eastAsia="ru-RU"/>
              </w:rPr>
              <w:t>1 4</w:t>
            </w:r>
            <w:r w:rsidR="007D21A0" w:rsidRPr="00700DA2">
              <w:rPr>
                <w:rFonts w:ascii="Times New Roman" w:eastAsia="Times New Roman" w:hAnsi="Times New Roman" w:cs="Times New Roman"/>
                <w:color w:val="000000"/>
                <w:sz w:val="28"/>
                <w:szCs w:val="28"/>
                <w:lang w:eastAsia="ru-RU"/>
              </w:rPr>
              <w:t>19 669,47</w:t>
            </w:r>
          </w:p>
          <w:p w:rsidR="007D21A0" w:rsidRPr="00700DA2" w:rsidRDefault="007D21A0" w:rsidP="00310D2B">
            <w:pPr>
              <w:spacing w:after="0" w:line="240" w:lineRule="auto"/>
              <w:rPr>
                <w:rFonts w:ascii="Times New Roman" w:eastAsia="Times New Roman" w:hAnsi="Times New Roman" w:cs="Times New Roman"/>
                <w:sz w:val="28"/>
                <w:szCs w:val="28"/>
                <w:lang w:eastAsia="ru-RU"/>
              </w:rPr>
            </w:pPr>
            <w:r w:rsidRPr="00700DA2">
              <w:rPr>
                <w:rFonts w:ascii="Times New Roman" w:eastAsia="Times New Roman" w:hAnsi="Times New Roman" w:cs="Times New Roman"/>
                <w:color w:val="000000"/>
                <w:sz w:val="28"/>
                <w:szCs w:val="28"/>
                <w:lang w:eastAsia="ru-RU"/>
              </w:rPr>
              <w:t>тыс. тенге</w:t>
            </w:r>
          </w:p>
        </w:tc>
        <w:tc>
          <w:tcPr>
            <w:tcW w:w="1559" w:type="dxa"/>
            <w:tcBorders>
              <w:top w:val="single" w:sz="4" w:space="0" w:color="auto"/>
              <w:left w:val="single" w:sz="4" w:space="0" w:color="auto"/>
              <w:bottom w:val="single" w:sz="4" w:space="0" w:color="auto"/>
              <w:right w:val="single" w:sz="4" w:space="0" w:color="auto"/>
            </w:tcBorders>
            <w:hideMark/>
          </w:tcPr>
          <w:p w:rsidR="007D21A0" w:rsidRPr="00700DA2" w:rsidRDefault="007D21A0" w:rsidP="00310D2B">
            <w:pPr>
              <w:spacing w:after="0" w:line="240" w:lineRule="auto"/>
              <w:rPr>
                <w:rFonts w:ascii="Times New Roman" w:eastAsia="Times New Roman" w:hAnsi="Times New Roman" w:cs="Times New Roman"/>
                <w:sz w:val="28"/>
                <w:szCs w:val="28"/>
                <w:lang w:eastAsia="ru-RU"/>
              </w:rPr>
            </w:pPr>
            <w:r w:rsidRPr="00700DA2">
              <w:rPr>
                <w:rFonts w:ascii="Times New Roman" w:eastAsia="Times New Roman" w:hAnsi="Times New Roman" w:cs="Times New Roman"/>
                <w:sz w:val="28"/>
                <w:szCs w:val="28"/>
                <w:lang w:eastAsia="ru-RU"/>
              </w:rPr>
              <w:t>1 438 736,42</w:t>
            </w:r>
          </w:p>
          <w:p w:rsidR="007D21A0" w:rsidRPr="00700DA2" w:rsidRDefault="007D21A0" w:rsidP="00310D2B">
            <w:pPr>
              <w:spacing w:after="0" w:line="240" w:lineRule="auto"/>
              <w:rPr>
                <w:rFonts w:ascii="Times New Roman" w:eastAsia="Times New Roman" w:hAnsi="Times New Roman" w:cs="Times New Roman"/>
                <w:sz w:val="28"/>
                <w:szCs w:val="28"/>
                <w:lang w:eastAsia="ru-RU"/>
              </w:rPr>
            </w:pPr>
            <w:r w:rsidRPr="00700DA2">
              <w:rPr>
                <w:rFonts w:ascii="Times New Roman" w:eastAsia="Times New Roman" w:hAnsi="Times New Roman" w:cs="Times New Roman"/>
                <w:sz w:val="28"/>
                <w:szCs w:val="28"/>
                <w:lang w:eastAsia="ru-RU"/>
              </w:rPr>
              <w:t>тыс.тенге</w:t>
            </w:r>
          </w:p>
        </w:tc>
        <w:tc>
          <w:tcPr>
            <w:tcW w:w="2302" w:type="dxa"/>
            <w:tcBorders>
              <w:top w:val="single" w:sz="4" w:space="0" w:color="auto"/>
              <w:left w:val="single" w:sz="4" w:space="0" w:color="auto"/>
              <w:bottom w:val="single" w:sz="4" w:space="0" w:color="auto"/>
              <w:right w:val="single" w:sz="4" w:space="0" w:color="auto"/>
            </w:tcBorders>
          </w:tcPr>
          <w:p w:rsidR="007D21A0" w:rsidRPr="000668D1" w:rsidRDefault="007D21A0" w:rsidP="00310D2B">
            <w:pPr>
              <w:spacing w:after="0" w:line="240" w:lineRule="auto"/>
              <w:rPr>
                <w:rFonts w:ascii="Times New Roman" w:eastAsia="Times New Roman" w:hAnsi="Times New Roman" w:cs="Times New Roman"/>
                <w:color w:val="000000"/>
                <w:sz w:val="28"/>
                <w:szCs w:val="28"/>
                <w:lang w:eastAsia="ru-RU"/>
              </w:rPr>
            </w:pPr>
            <w:r w:rsidRPr="000668D1">
              <w:rPr>
                <w:rFonts w:ascii="Times New Roman" w:eastAsia="Times New Roman" w:hAnsi="Times New Roman" w:cs="Times New Roman"/>
                <w:color w:val="000000"/>
                <w:sz w:val="28"/>
                <w:szCs w:val="28"/>
                <w:lang w:eastAsia="ru-RU"/>
              </w:rPr>
              <w:t>Увеличение объема оказываемых услуг связано с увеличением нормы потребления тепловой энергии</w:t>
            </w:r>
            <w:r w:rsidR="00984DE6" w:rsidRPr="000668D1">
              <w:rPr>
                <w:rFonts w:ascii="Times New Roman" w:eastAsia="Times New Roman" w:hAnsi="Times New Roman" w:cs="Times New Roman"/>
                <w:color w:val="000000"/>
                <w:sz w:val="28"/>
                <w:szCs w:val="28"/>
                <w:lang w:eastAsia="ru-RU"/>
              </w:rPr>
              <w:t xml:space="preserve"> с 0.0221</w:t>
            </w:r>
            <w:r w:rsidR="00BD6D70" w:rsidRPr="000668D1">
              <w:rPr>
                <w:rFonts w:ascii="Times New Roman" w:eastAsia="Times New Roman" w:hAnsi="Times New Roman" w:cs="Times New Roman"/>
                <w:color w:val="000000"/>
                <w:sz w:val="28"/>
                <w:szCs w:val="28"/>
                <w:lang w:eastAsia="ru-RU"/>
              </w:rPr>
              <w:t xml:space="preserve"> Гкал до </w:t>
            </w:r>
            <w:r w:rsidR="00984DE6" w:rsidRPr="000668D1">
              <w:rPr>
                <w:rFonts w:ascii="Times New Roman" w:eastAsia="Times New Roman" w:hAnsi="Times New Roman" w:cs="Times New Roman"/>
                <w:color w:val="000000"/>
                <w:sz w:val="28"/>
                <w:szCs w:val="28"/>
                <w:lang w:eastAsia="ru-RU"/>
              </w:rPr>
              <w:t xml:space="preserve">0.0398 </w:t>
            </w:r>
            <w:r w:rsidR="00BD6D70" w:rsidRPr="000668D1">
              <w:rPr>
                <w:rFonts w:ascii="Times New Roman" w:eastAsia="Times New Roman" w:hAnsi="Times New Roman" w:cs="Times New Roman"/>
                <w:color w:val="000000"/>
                <w:sz w:val="28"/>
                <w:szCs w:val="28"/>
                <w:lang w:eastAsia="ru-RU"/>
              </w:rPr>
              <w:t>Гкал</w:t>
            </w:r>
          </w:p>
        </w:tc>
      </w:tr>
      <w:tr w:rsidR="00D40358" w:rsidRPr="000668D1" w:rsidTr="00D40358">
        <w:trPr>
          <w:trHeight w:val="897"/>
        </w:trPr>
        <w:tc>
          <w:tcPr>
            <w:tcW w:w="2802" w:type="dxa"/>
            <w:tcBorders>
              <w:top w:val="single" w:sz="4" w:space="0" w:color="auto"/>
              <w:left w:val="single" w:sz="4" w:space="0" w:color="auto"/>
              <w:bottom w:val="single" w:sz="4" w:space="0" w:color="auto"/>
              <w:right w:val="single" w:sz="4" w:space="0" w:color="auto"/>
            </w:tcBorders>
          </w:tcPr>
          <w:p w:rsidR="007D21A0" w:rsidRPr="000668D1" w:rsidRDefault="007D21A0" w:rsidP="00310D2B">
            <w:pPr>
              <w:spacing w:after="0" w:line="240" w:lineRule="auto"/>
              <w:rPr>
                <w:rFonts w:ascii="Times New Roman" w:eastAsia="Times New Roman" w:hAnsi="Times New Roman" w:cs="Times New Roman"/>
                <w:sz w:val="28"/>
                <w:szCs w:val="28"/>
                <w:lang w:eastAsia="ru-RU"/>
              </w:rPr>
            </w:pPr>
            <w:bookmarkStart w:id="0" w:name="OLE_LINK3"/>
            <w:bookmarkStart w:id="1" w:name="OLE_LINK4"/>
            <w:r w:rsidRPr="000668D1">
              <w:rPr>
                <w:rFonts w:ascii="Times New Roman" w:eastAsia="Times New Roman" w:hAnsi="Times New Roman" w:cs="Times New Roman"/>
                <w:sz w:val="28"/>
                <w:szCs w:val="28"/>
                <w:lang w:eastAsia="ru-RU"/>
              </w:rPr>
              <w:t xml:space="preserve">Услуги по подаче воды по распределительным сетям </w:t>
            </w:r>
            <w:bookmarkEnd w:id="0"/>
            <w:bookmarkEnd w:id="1"/>
          </w:p>
        </w:tc>
        <w:tc>
          <w:tcPr>
            <w:tcW w:w="1701" w:type="dxa"/>
            <w:tcBorders>
              <w:top w:val="single" w:sz="4" w:space="0" w:color="auto"/>
              <w:left w:val="single" w:sz="4" w:space="0" w:color="auto"/>
              <w:bottom w:val="single" w:sz="4" w:space="0" w:color="auto"/>
              <w:right w:val="single" w:sz="4" w:space="0" w:color="auto"/>
            </w:tcBorders>
          </w:tcPr>
          <w:p w:rsidR="007D21A0" w:rsidRPr="00700DA2" w:rsidRDefault="007D21A0" w:rsidP="00310D2B">
            <w:pPr>
              <w:spacing w:after="0" w:line="240" w:lineRule="auto"/>
              <w:rPr>
                <w:rFonts w:ascii="Times New Roman" w:eastAsia="Times New Roman" w:hAnsi="Times New Roman" w:cs="Times New Roman"/>
                <w:color w:val="000000"/>
                <w:sz w:val="28"/>
                <w:szCs w:val="28"/>
                <w:lang w:eastAsia="ru-RU"/>
              </w:rPr>
            </w:pPr>
          </w:p>
          <w:p w:rsidR="007D21A0" w:rsidRPr="00700DA2" w:rsidRDefault="007D21A0" w:rsidP="00310D2B">
            <w:pPr>
              <w:spacing w:after="0" w:line="240" w:lineRule="auto"/>
              <w:rPr>
                <w:rFonts w:ascii="Times New Roman" w:eastAsia="Times New Roman" w:hAnsi="Times New Roman" w:cs="Times New Roman"/>
                <w:color w:val="000000"/>
                <w:sz w:val="28"/>
                <w:szCs w:val="28"/>
                <w:lang w:eastAsia="ru-RU"/>
              </w:rPr>
            </w:pPr>
            <w:r w:rsidRPr="00700DA2">
              <w:rPr>
                <w:rFonts w:ascii="Times New Roman" w:eastAsia="Times New Roman" w:hAnsi="Times New Roman" w:cs="Times New Roman"/>
                <w:color w:val="000000"/>
                <w:sz w:val="28"/>
                <w:szCs w:val="28"/>
                <w:lang w:eastAsia="ru-RU"/>
              </w:rPr>
              <w:t>5 241,71</w:t>
            </w:r>
          </w:p>
          <w:p w:rsidR="007D21A0" w:rsidRPr="00700DA2" w:rsidRDefault="007D21A0" w:rsidP="00310D2B">
            <w:pPr>
              <w:spacing w:after="0" w:line="240" w:lineRule="auto"/>
              <w:rPr>
                <w:rFonts w:ascii="Times New Roman" w:eastAsia="Times New Roman" w:hAnsi="Times New Roman" w:cs="Times New Roman"/>
                <w:color w:val="000000"/>
                <w:sz w:val="28"/>
                <w:szCs w:val="28"/>
                <w:lang w:eastAsia="ru-RU"/>
              </w:rPr>
            </w:pPr>
            <w:r w:rsidRPr="00700DA2">
              <w:rPr>
                <w:rFonts w:ascii="Times New Roman" w:eastAsia="Times New Roman" w:hAnsi="Times New Roman" w:cs="Times New Roman"/>
                <w:color w:val="000000"/>
                <w:sz w:val="28"/>
                <w:szCs w:val="28"/>
                <w:lang w:eastAsia="ru-RU"/>
              </w:rPr>
              <w:t>тыс м³</w:t>
            </w:r>
          </w:p>
        </w:tc>
        <w:tc>
          <w:tcPr>
            <w:tcW w:w="1559" w:type="dxa"/>
            <w:tcBorders>
              <w:top w:val="single" w:sz="4" w:space="0" w:color="auto"/>
              <w:left w:val="single" w:sz="4" w:space="0" w:color="auto"/>
              <w:bottom w:val="single" w:sz="4" w:space="0" w:color="auto"/>
              <w:right w:val="single" w:sz="4" w:space="0" w:color="auto"/>
            </w:tcBorders>
          </w:tcPr>
          <w:p w:rsidR="007D21A0" w:rsidRPr="00700DA2" w:rsidRDefault="007D21A0" w:rsidP="00310D2B">
            <w:pPr>
              <w:spacing w:after="0" w:line="240" w:lineRule="auto"/>
              <w:rPr>
                <w:rFonts w:ascii="Times New Roman" w:eastAsia="Times New Roman" w:hAnsi="Times New Roman" w:cs="Times New Roman"/>
                <w:sz w:val="28"/>
                <w:szCs w:val="28"/>
                <w:lang w:eastAsia="ru-RU"/>
              </w:rPr>
            </w:pPr>
          </w:p>
          <w:p w:rsidR="007D21A0" w:rsidRPr="00700DA2" w:rsidRDefault="007D21A0" w:rsidP="00310D2B">
            <w:pPr>
              <w:spacing w:after="0" w:line="240" w:lineRule="auto"/>
              <w:rPr>
                <w:rFonts w:ascii="Times New Roman" w:eastAsia="Times New Roman" w:hAnsi="Times New Roman" w:cs="Times New Roman"/>
                <w:sz w:val="28"/>
                <w:szCs w:val="28"/>
                <w:lang w:eastAsia="ru-RU"/>
              </w:rPr>
            </w:pPr>
            <w:r w:rsidRPr="00700DA2">
              <w:rPr>
                <w:rFonts w:ascii="Times New Roman" w:eastAsia="Times New Roman" w:hAnsi="Times New Roman" w:cs="Times New Roman"/>
                <w:sz w:val="28"/>
                <w:szCs w:val="28"/>
                <w:lang w:eastAsia="ru-RU"/>
              </w:rPr>
              <w:t>4 439,62</w:t>
            </w:r>
          </w:p>
          <w:p w:rsidR="007D21A0" w:rsidRPr="00700DA2" w:rsidRDefault="007D21A0" w:rsidP="00310D2B">
            <w:pPr>
              <w:spacing w:after="0" w:line="240" w:lineRule="auto"/>
              <w:rPr>
                <w:rFonts w:ascii="Times New Roman" w:eastAsia="Times New Roman" w:hAnsi="Times New Roman" w:cs="Times New Roman"/>
                <w:sz w:val="28"/>
                <w:szCs w:val="28"/>
                <w:lang w:eastAsia="ru-RU"/>
              </w:rPr>
            </w:pPr>
            <w:r w:rsidRPr="00700DA2">
              <w:rPr>
                <w:rFonts w:ascii="Times New Roman" w:eastAsia="Times New Roman" w:hAnsi="Times New Roman" w:cs="Times New Roman"/>
                <w:sz w:val="28"/>
                <w:szCs w:val="28"/>
                <w:lang w:eastAsia="ru-RU"/>
              </w:rPr>
              <w:t>тыс м³</w:t>
            </w:r>
          </w:p>
        </w:tc>
        <w:tc>
          <w:tcPr>
            <w:tcW w:w="1559" w:type="dxa"/>
            <w:tcBorders>
              <w:top w:val="single" w:sz="4" w:space="0" w:color="auto"/>
              <w:left w:val="single" w:sz="4" w:space="0" w:color="auto"/>
              <w:bottom w:val="single" w:sz="4" w:space="0" w:color="auto"/>
              <w:right w:val="single" w:sz="4" w:space="0" w:color="auto"/>
            </w:tcBorders>
          </w:tcPr>
          <w:p w:rsidR="007D21A0" w:rsidRPr="00700DA2" w:rsidRDefault="007D21A0" w:rsidP="00310D2B">
            <w:pPr>
              <w:spacing w:after="0" w:line="240" w:lineRule="auto"/>
              <w:rPr>
                <w:rFonts w:ascii="Times New Roman" w:eastAsia="Times New Roman" w:hAnsi="Times New Roman" w:cs="Times New Roman"/>
                <w:sz w:val="28"/>
                <w:szCs w:val="28"/>
                <w:lang w:eastAsia="ru-RU"/>
              </w:rPr>
            </w:pPr>
          </w:p>
          <w:p w:rsidR="007D21A0" w:rsidRPr="00700DA2" w:rsidRDefault="009449B8" w:rsidP="00310D2B">
            <w:pPr>
              <w:spacing w:after="0" w:line="240" w:lineRule="auto"/>
              <w:rPr>
                <w:rFonts w:ascii="Times New Roman" w:eastAsia="Times New Roman" w:hAnsi="Times New Roman" w:cs="Times New Roman"/>
                <w:color w:val="000000"/>
                <w:sz w:val="28"/>
                <w:szCs w:val="28"/>
                <w:lang w:eastAsia="ru-RU"/>
              </w:rPr>
            </w:pPr>
            <w:r w:rsidRPr="00700DA2">
              <w:rPr>
                <w:rFonts w:ascii="Times New Roman" w:eastAsia="Times New Roman" w:hAnsi="Times New Roman" w:cs="Times New Roman"/>
                <w:color w:val="000000"/>
                <w:sz w:val="28"/>
                <w:szCs w:val="28"/>
                <w:lang w:eastAsia="ru-RU"/>
              </w:rPr>
              <w:t>42</w:t>
            </w:r>
            <w:r w:rsidR="007D21A0" w:rsidRPr="00700DA2">
              <w:rPr>
                <w:rFonts w:ascii="Times New Roman" w:eastAsia="Times New Roman" w:hAnsi="Times New Roman" w:cs="Times New Roman"/>
                <w:color w:val="000000"/>
                <w:sz w:val="28"/>
                <w:szCs w:val="28"/>
                <w:lang w:eastAsia="ru-RU"/>
              </w:rPr>
              <w:t>9 234,00</w:t>
            </w:r>
          </w:p>
          <w:p w:rsidR="007D21A0" w:rsidRPr="00700DA2" w:rsidRDefault="007D21A0" w:rsidP="00310D2B">
            <w:pPr>
              <w:spacing w:after="0" w:line="240" w:lineRule="auto"/>
              <w:rPr>
                <w:rFonts w:ascii="Times New Roman" w:eastAsia="Times New Roman" w:hAnsi="Times New Roman" w:cs="Times New Roman"/>
                <w:color w:val="000000"/>
                <w:sz w:val="28"/>
                <w:szCs w:val="28"/>
                <w:lang w:eastAsia="ru-RU"/>
              </w:rPr>
            </w:pPr>
            <w:r w:rsidRPr="00700DA2">
              <w:rPr>
                <w:rFonts w:ascii="Times New Roman" w:eastAsia="Times New Roman" w:hAnsi="Times New Roman" w:cs="Times New Roman"/>
                <w:color w:val="000000"/>
                <w:sz w:val="28"/>
                <w:szCs w:val="28"/>
                <w:lang w:eastAsia="ru-RU"/>
              </w:rPr>
              <w:t>тыс. тенге</w:t>
            </w:r>
          </w:p>
          <w:p w:rsidR="007D21A0" w:rsidRPr="00700DA2" w:rsidRDefault="007D21A0" w:rsidP="00310D2B">
            <w:pPr>
              <w:spacing w:after="0" w:line="240" w:lineRule="auto"/>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7D21A0" w:rsidRPr="00700DA2" w:rsidRDefault="007D21A0" w:rsidP="00310D2B">
            <w:pPr>
              <w:spacing w:after="0" w:line="240" w:lineRule="auto"/>
              <w:rPr>
                <w:rFonts w:ascii="Times New Roman" w:eastAsia="Times New Roman" w:hAnsi="Times New Roman" w:cs="Times New Roman"/>
                <w:sz w:val="28"/>
                <w:szCs w:val="28"/>
                <w:lang w:eastAsia="ru-RU"/>
              </w:rPr>
            </w:pPr>
          </w:p>
          <w:p w:rsidR="007D21A0" w:rsidRPr="00700DA2" w:rsidRDefault="007D21A0" w:rsidP="00310D2B">
            <w:pPr>
              <w:spacing w:after="0" w:line="240" w:lineRule="auto"/>
              <w:rPr>
                <w:rFonts w:ascii="Times New Roman" w:eastAsia="Times New Roman" w:hAnsi="Times New Roman" w:cs="Times New Roman"/>
                <w:sz w:val="28"/>
                <w:szCs w:val="28"/>
                <w:lang w:eastAsia="ru-RU"/>
              </w:rPr>
            </w:pPr>
            <w:r w:rsidRPr="00700DA2">
              <w:rPr>
                <w:rFonts w:ascii="Times New Roman" w:eastAsia="Times New Roman" w:hAnsi="Times New Roman" w:cs="Times New Roman"/>
                <w:sz w:val="28"/>
                <w:szCs w:val="28"/>
                <w:lang w:eastAsia="ru-RU"/>
              </w:rPr>
              <w:t>297 420,81</w:t>
            </w:r>
          </w:p>
          <w:p w:rsidR="007D21A0" w:rsidRPr="00700DA2" w:rsidRDefault="007D21A0" w:rsidP="00310D2B">
            <w:pPr>
              <w:spacing w:after="0" w:line="240" w:lineRule="auto"/>
              <w:rPr>
                <w:rFonts w:ascii="Times New Roman" w:eastAsia="Times New Roman" w:hAnsi="Times New Roman" w:cs="Times New Roman"/>
                <w:sz w:val="28"/>
                <w:szCs w:val="28"/>
                <w:lang w:eastAsia="ru-RU"/>
              </w:rPr>
            </w:pPr>
            <w:r w:rsidRPr="00700DA2">
              <w:rPr>
                <w:rFonts w:ascii="Times New Roman" w:eastAsia="Times New Roman" w:hAnsi="Times New Roman" w:cs="Times New Roman"/>
                <w:color w:val="000000"/>
                <w:sz w:val="28"/>
                <w:szCs w:val="28"/>
                <w:lang w:eastAsia="ru-RU"/>
              </w:rPr>
              <w:t>тыс. Тенге</w:t>
            </w:r>
          </w:p>
        </w:tc>
        <w:tc>
          <w:tcPr>
            <w:tcW w:w="2302" w:type="dxa"/>
            <w:tcBorders>
              <w:top w:val="single" w:sz="4" w:space="0" w:color="auto"/>
              <w:left w:val="single" w:sz="4" w:space="0" w:color="auto"/>
              <w:bottom w:val="single" w:sz="4" w:space="0" w:color="auto"/>
              <w:right w:val="single" w:sz="4" w:space="0" w:color="auto"/>
            </w:tcBorders>
          </w:tcPr>
          <w:p w:rsidR="007D21A0" w:rsidRPr="000668D1" w:rsidRDefault="007D21A0" w:rsidP="00310D2B">
            <w:pPr>
              <w:spacing w:after="0" w:line="240" w:lineRule="auto"/>
              <w:rPr>
                <w:rFonts w:ascii="Times New Roman" w:eastAsia="Times New Roman" w:hAnsi="Times New Roman" w:cs="Times New Roman"/>
                <w:color w:val="000000"/>
                <w:sz w:val="28"/>
                <w:szCs w:val="28"/>
                <w:lang w:eastAsia="ru-RU"/>
              </w:rPr>
            </w:pPr>
            <w:r w:rsidRPr="000668D1">
              <w:rPr>
                <w:rFonts w:ascii="Times New Roman" w:eastAsia="Times New Roman" w:hAnsi="Times New Roman" w:cs="Times New Roman"/>
                <w:color w:val="000000"/>
                <w:sz w:val="28"/>
                <w:szCs w:val="28"/>
                <w:lang w:eastAsia="ru-RU"/>
              </w:rPr>
              <w:t>Причины отклонения связаны с тем, что в городе утверждены низкие нормы потребления питьевой воды, отсутствие приборов учета расхода воды, приводящие к большим коммерческим потерям</w:t>
            </w:r>
          </w:p>
        </w:tc>
      </w:tr>
      <w:tr w:rsidR="00D40358" w:rsidRPr="000668D1" w:rsidTr="00D40358">
        <w:trPr>
          <w:trHeight w:val="448"/>
        </w:trPr>
        <w:tc>
          <w:tcPr>
            <w:tcW w:w="2802" w:type="dxa"/>
            <w:tcBorders>
              <w:top w:val="single" w:sz="4" w:space="0" w:color="auto"/>
              <w:left w:val="single" w:sz="4" w:space="0" w:color="auto"/>
              <w:bottom w:val="single" w:sz="4" w:space="0" w:color="auto"/>
              <w:right w:val="single" w:sz="4" w:space="0" w:color="auto"/>
            </w:tcBorders>
            <w:hideMark/>
          </w:tcPr>
          <w:p w:rsidR="007D21A0" w:rsidRPr="000668D1" w:rsidRDefault="007D21A0" w:rsidP="00310D2B">
            <w:pPr>
              <w:spacing w:after="0" w:line="240" w:lineRule="auto"/>
              <w:rPr>
                <w:rFonts w:ascii="Times New Roman" w:eastAsia="Times New Roman" w:hAnsi="Times New Roman" w:cs="Times New Roman"/>
                <w:sz w:val="28"/>
                <w:szCs w:val="28"/>
                <w:lang w:eastAsia="ru-RU"/>
              </w:rPr>
            </w:pPr>
            <w:r w:rsidRPr="000668D1">
              <w:rPr>
                <w:rFonts w:ascii="Times New Roman" w:eastAsia="Times New Roman" w:hAnsi="Times New Roman" w:cs="Times New Roman"/>
                <w:sz w:val="28"/>
                <w:szCs w:val="28"/>
                <w:lang w:eastAsia="ru-RU"/>
              </w:rPr>
              <w:t>Услуги по отводу и очистки сточных вод</w:t>
            </w:r>
          </w:p>
        </w:tc>
        <w:tc>
          <w:tcPr>
            <w:tcW w:w="1701" w:type="dxa"/>
            <w:tcBorders>
              <w:top w:val="single" w:sz="4" w:space="0" w:color="auto"/>
              <w:left w:val="single" w:sz="4" w:space="0" w:color="auto"/>
              <w:bottom w:val="single" w:sz="4" w:space="0" w:color="auto"/>
              <w:right w:val="single" w:sz="4" w:space="0" w:color="auto"/>
            </w:tcBorders>
            <w:hideMark/>
          </w:tcPr>
          <w:p w:rsidR="007D21A0" w:rsidRPr="00700DA2" w:rsidRDefault="007D21A0" w:rsidP="00310D2B">
            <w:pPr>
              <w:spacing w:after="0" w:line="240" w:lineRule="auto"/>
              <w:rPr>
                <w:rFonts w:ascii="Times New Roman" w:eastAsia="Times New Roman" w:hAnsi="Times New Roman" w:cs="Times New Roman"/>
                <w:color w:val="000000"/>
                <w:sz w:val="28"/>
                <w:szCs w:val="28"/>
                <w:lang w:eastAsia="ru-RU"/>
              </w:rPr>
            </w:pPr>
            <w:r w:rsidRPr="00700DA2">
              <w:rPr>
                <w:rFonts w:ascii="Times New Roman" w:eastAsia="Times New Roman" w:hAnsi="Times New Roman" w:cs="Times New Roman"/>
                <w:color w:val="000000"/>
                <w:sz w:val="28"/>
                <w:szCs w:val="28"/>
                <w:lang w:eastAsia="ru-RU"/>
              </w:rPr>
              <w:t>5 891,63</w:t>
            </w:r>
          </w:p>
          <w:p w:rsidR="007D21A0" w:rsidRPr="00700DA2" w:rsidRDefault="007D21A0" w:rsidP="00310D2B">
            <w:pPr>
              <w:spacing w:after="0" w:line="240" w:lineRule="auto"/>
              <w:rPr>
                <w:rFonts w:ascii="Times New Roman" w:eastAsia="Times New Roman" w:hAnsi="Times New Roman" w:cs="Times New Roman"/>
                <w:color w:val="000000"/>
                <w:sz w:val="28"/>
                <w:szCs w:val="28"/>
                <w:lang w:eastAsia="ru-RU"/>
              </w:rPr>
            </w:pPr>
            <w:r w:rsidRPr="00700DA2">
              <w:rPr>
                <w:rFonts w:ascii="Times New Roman" w:eastAsia="Times New Roman" w:hAnsi="Times New Roman" w:cs="Times New Roman"/>
                <w:color w:val="000000"/>
                <w:sz w:val="28"/>
                <w:szCs w:val="28"/>
                <w:lang w:eastAsia="ru-RU"/>
              </w:rPr>
              <w:t>тыс м³</w:t>
            </w:r>
          </w:p>
        </w:tc>
        <w:tc>
          <w:tcPr>
            <w:tcW w:w="1559" w:type="dxa"/>
            <w:tcBorders>
              <w:top w:val="single" w:sz="4" w:space="0" w:color="auto"/>
              <w:left w:val="single" w:sz="4" w:space="0" w:color="auto"/>
              <w:bottom w:val="single" w:sz="4" w:space="0" w:color="auto"/>
              <w:right w:val="single" w:sz="4" w:space="0" w:color="auto"/>
            </w:tcBorders>
            <w:hideMark/>
          </w:tcPr>
          <w:p w:rsidR="007D21A0" w:rsidRPr="00700DA2" w:rsidRDefault="007D21A0" w:rsidP="00310D2B">
            <w:pPr>
              <w:spacing w:after="0" w:line="240" w:lineRule="auto"/>
              <w:rPr>
                <w:rFonts w:ascii="Times New Roman" w:eastAsia="Times New Roman" w:hAnsi="Times New Roman" w:cs="Times New Roman"/>
                <w:sz w:val="28"/>
                <w:szCs w:val="28"/>
                <w:lang w:eastAsia="ru-RU"/>
              </w:rPr>
            </w:pPr>
            <w:r w:rsidRPr="00700DA2">
              <w:rPr>
                <w:rFonts w:ascii="Times New Roman" w:eastAsia="Times New Roman" w:hAnsi="Times New Roman" w:cs="Times New Roman"/>
                <w:sz w:val="28"/>
                <w:szCs w:val="28"/>
                <w:lang w:eastAsia="ru-RU"/>
              </w:rPr>
              <w:t>4 462,44</w:t>
            </w:r>
          </w:p>
          <w:p w:rsidR="007D21A0" w:rsidRPr="00700DA2" w:rsidRDefault="007D21A0" w:rsidP="00310D2B">
            <w:pPr>
              <w:spacing w:after="0" w:line="240" w:lineRule="auto"/>
              <w:rPr>
                <w:rFonts w:ascii="Times New Roman" w:eastAsia="Times New Roman" w:hAnsi="Times New Roman" w:cs="Times New Roman"/>
                <w:sz w:val="28"/>
                <w:szCs w:val="28"/>
                <w:lang w:eastAsia="ru-RU"/>
              </w:rPr>
            </w:pPr>
            <w:r w:rsidRPr="00700DA2">
              <w:rPr>
                <w:rFonts w:ascii="Times New Roman" w:eastAsia="Times New Roman" w:hAnsi="Times New Roman" w:cs="Times New Roman"/>
                <w:sz w:val="28"/>
                <w:szCs w:val="28"/>
                <w:lang w:eastAsia="ru-RU"/>
              </w:rPr>
              <w:t>тыс м³</w:t>
            </w:r>
          </w:p>
        </w:tc>
        <w:tc>
          <w:tcPr>
            <w:tcW w:w="1559" w:type="dxa"/>
            <w:tcBorders>
              <w:top w:val="single" w:sz="4" w:space="0" w:color="auto"/>
              <w:left w:val="single" w:sz="4" w:space="0" w:color="auto"/>
              <w:bottom w:val="single" w:sz="4" w:space="0" w:color="auto"/>
              <w:right w:val="single" w:sz="4" w:space="0" w:color="auto"/>
            </w:tcBorders>
            <w:hideMark/>
          </w:tcPr>
          <w:p w:rsidR="007D21A0" w:rsidRPr="00700DA2" w:rsidRDefault="0060198C" w:rsidP="00310D2B">
            <w:pPr>
              <w:spacing w:after="0" w:line="240" w:lineRule="auto"/>
              <w:rPr>
                <w:rFonts w:ascii="Times New Roman" w:eastAsia="Times New Roman" w:hAnsi="Times New Roman" w:cs="Times New Roman"/>
                <w:color w:val="000000"/>
                <w:sz w:val="28"/>
                <w:szCs w:val="28"/>
                <w:lang w:eastAsia="ru-RU"/>
              </w:rPr>
            </w:pPr>
            <w:r w:rsidRPr="00700DA2">
              <w:rPr>
                <w:rFonts w:ascii="Times New Roman" w:eastAsia="Times New Roman" w:hAnsi="Times New Roman" w:cs="Times New Roman"/>
                <w:color w:val="000000"/>
                <w:sz w:val="28"/>
                <w:szCs w:val="28"/>
                <w:lang w:eastAsia="ru-RU"/>
              </w:rPr>
              <w:t>29</w:t>
            </w:r>
            <w:r w:rsidR="007D21A0" w:rsidRPr="00700DA2">
              <w:rPr>
                <w:rFonts w:ascii="Times New Roman" w:eastAsia="Times New Roman" w:hAnsi="Times New Roman" w:cs="Times New Roman"/>
                <w:color w:val="000000"/>
                <w:sz w:val="28"/>
                <w:szCs w:val="28"/>
                <w:lang w:eastAsia="ru-RU"/>
              </w:rPr>
              <w:t>4 570,34</w:t>
            </w:r>
          </w:p>
          <w:p w:rsidR="007D21A0" w:rsidRPr="00700DA2" w:rsidRDefault="007D21A0" w:rsidP="00310D2B">
            <w:pPr>
              <w:spacing w:after="0" w:line="240" w:lineRule="auto"/>
              <w:rPr>
                <w:rFonts w:ascii="Times New Roman" w:eastAsia="Times New Roman" w:hAnsi="Times New Roman" w:cs="Times New Roman"/>
                <w:sz w:val="28"/>
                <w:szCs w:val="28"/>
                <w:lang w:eastAsia="ru-RU"/>
              </w:rPr>
            </w:pPr>
            <w:r w:rsidRPr="00700DA2">
              <w:rPr>
                <w:rFonts w:ascii="Times New Roman" w:eastAsia="Times New Roman" w:hAnsi="Times New Roman" w:cs="Times New Roman"/>
                <w:color w:val="000000"/>
                <w:sz w:val="28"/>
                <w:szCs w:val="28"/>
                <w:lang w:eastAsia="ru-RU"/>
              </w:rPr>
              <w:t>тыс. тенге</w:t>
            </w:r>
          </w:p>
        </w:tc>
        <w:tc>
          <w:tcPr>
            <w:tcW w:w="1559" w:type="dxa"/>
            <w:tcBorders>
              <w:top w:val="single" w:sz="4" w:space="0" w:color="auto"/>
              <w:left w:val="single" w:sz="4" w:space="0" w:color="auto"/>
              <w:bottom w:val="single" w:sz="4" w:space="0" w:color="auto"/>
              <w:right w:val="single" w:sz="4" w:space="0" w:color="auto"/>
            </w:tcBorders>
            <w:hideMark/>
          </w:tcPr>
          <w:p w:rsidR="007D21A0" w:rsidRPr="00700DA2" w:rsidRDefault="007D21A0" w:rsidP="00310D2B">
            <w:pPr>
              <w:spacing w:after="0" w:line="240" w:lineRule="auto"/>
              <w:rPr>
                <w:rFonts w:ascii="Times New Roman" w:eastAsia="Times New Roman" w:hAnsi="Times New Roman" w:cs="Times New Roman"/>
                <w:sz w:val="28"/>
                <w:szCs w:val="28"/>
                <w:lang w:eastAsia="ru-RU"/>
              </w:rPr>
            </w:pPr>
            <w:r w:rsidRPr="00700DA2">
              <w:rPr>
                <w:rFonts w:ascii="Times New Roman" w:eastAsia="Times New Roman" w:hAnsi="Times New Roman" w:cs="Times New Roman"/>
                <w:sz w:val="28"/>
                <w:szCs w:val="28"/>
                <w:lang w:eastAsia="ru-RU"/>
              </w:rPr>
              <w:t>224 804,19</w:t>
            </w:r>
          </w:p>
          <w:p w:rsidR="007D21A0" w:rsidRPr="00700DA2" w:rsidRDefault="007D21A0" w:rsidP="00310D2B">
            <w:pPr>
              <w:spacing w:after="0" w:line="240" w:lineRule="auto"/>
              <w:rPr>
                <w:rFonts w:ascii="Times New Roman" w:eastAsia="Times New Roman" w:hAnsi="Times New Roman" w:cs="Times New Roman"/>
                <w:sz w:val="28"/>
                <w:szCs w:val="28"/>
                <w:lang w:eastAsia="ru-RU"/>
              </w:rPr>
            </w:pPr>
            <w:r w:rsidRPr="00700DA2">
              <w:rPr>
                <w:rFonts w:ascii="Times New Roman" w:eastAsia="Times New Roman" w:hAnsi="Times New Roman" w:cs="Times New Roman"/>
                <w:color w:val="000000"/>
                <w:sz w:val="28"/>
                <w:szCs w:val="28"/>
                <w:lang w:eastAsia="ru-RU"/>
              </w:rPr>
              <w:t>тыс. тенге</w:t>
            </w:r>
          </w:p>
        </w:tc>
        <w:tc>
          <w:tcPr>
            <w:tcW w:w="2302" w:type="dxa"/>
            <w:tcBorders>
              <w:top w:val="single" w:sz="4" w:space="0" w:color="auto"/>
              <w:left w:val="single" w:sz="4" w:space="0" w:color="auto"/>
              <w:bottom w:val="single" w:sz="4" w:space="0" w:color="auto"/>
              <w:right w:val="single" w:sz="4" w:space="0" w:color="auto"/>
            </w:tcBorders>
          </w:tcPr>
          <w:p w:rsidR="007D21A0" w:rsidRPr="000668D1" w:rsidRDefault="007D21A0" w:rsidP="00310D2B">
            <w:pPr>
              <w:spacing w:after="0" w:line="240" w:lineRule="auto"/>
              <w:rPr>
                <w:rFonts w:ascii="Times New Roman" w:eastAsia="Times New Roman" w:hAnsi="Times New Roman" w:cs="Times New Roman"/>
                <w:color w:val="000000"/>
                <w:sz w:val="28"/>
                <w:szCs w:val="28"/>
                <w:lang w:eastAsia="ru-RU"/>
              </w:rPr>
            </w:pPr>
            <w:r w:rsidRPr="000668D1">
              <w:rPr>
                <w:rFonts w:ascii="Times New Roman" w:eastAsia="Times New Roman" w:hAnsi="Times New Roman" w:cs="Times New Roman"/>
                <w:color w:val="000000"/>
                <w:sz w:val="28"/>
                <w:szCs w:val="28"/>
                <w:lang w:eastAsia="ru-RU"/>
              </w:rPr>
              <w:t xml:space="preserve">Отклонение </w:t>
            </w:r>
            <w:r w:rsidR="00984DE6" w:rsidRPr="000668D1">
              <w:rPr>
                <w:rFonts w:ascii="Times New Roman" w:eastAsia="Times New Roman" w:hAnsi="Times New Roman" w:cs="Times New Roman"/>
                <w:color w:val="000000"/>
                <w:sz w:val="28"/>
                <w:szCs w:val="28"/>
                <w:lang w:eastAsia="ru-RU"/>
              </w:rPr>
              <w:t>связано</w:t>
            </w:r>
            <w:r w:rsidRPr="000668D1">
              <w:rPr>
                <w:rFonts w:ascii="Times New Roman" w:eastAsia="Times New Roman" w:hAnsi="Times New Roman" w:cs="Times New Roman"/>
                <w:color w:val="000000"/>
                <w:sz w:val="28"/>
                <w:szCs w:val="28"/>
                <w:lang w:eastAsia="ru-RU"/>
              </w:rPr>
              <w:t xml:space="preserve"> с заниженными нормами потребления питьевой воды, утвержденными в городе. Объем сточных вод складывается из объема </w:t>
            </w:r>
            <w:r w:rsidRPr="000668D1">
              <w:rPr>
                <w:rFonts w:ascii="Times New Roman" w:eastAsia="Times New Roman" w:hAnsi="Times New Roman" w:cs="Times New Roman"/>
                <w:color w:val="000000"/>
                <w:sz w:val="28"/>
                <w:szCs w:val="28"/>
                <w:lang w:eastAsia="ru-RU"/>
              </w:rPr>
              <w:lastRenderedPageBreak/>
              <w:t>реализации услуг холодного и горячего водоснабжения</w:t>
            </w:r>
          </w:p>
        </w:tc>
      </w:tr>
      <w:tr w:rsidR="00D40358" w:rsidRPr="000668D1" w:rsidTr="00D40358">
        <w:trPr>
          <w:trHeight w:val="1157"/>
        </w:trPr>
        <w:tc>
          <w:tcPr>
            <w:tcW w:w="2802" w:type="dxa"/>
            <w:tcBorders>
              <w:top w:val="single" w:sz="4" w:space="0" w:color="auto"/>
              <w:left w:val="single" w:sz="4" w:space="0" w:color="auto"/>
              <w:bottom w:val="single" w:sz="4" w:space="0" w:color="auto"/>
              <w:right w:val="single" w:sz="4" w:space="0" w:color="auto"/>
            </w:tcBorders>
          </w:tcPr>
          <w:p w:rsidR="007D21A0" w:rsidRPr="000668D1" w:rsidRDefault="007D21A0" w:rsidP="00310D2B">
            <w:pPr>
              <w:spacing w:after="0" w:line="240" w:lineRule="auto"/>
              <w:rPr>
                <w:rFonts w:ascii="Times New Roman" w:eastAsia="Times New Roman" w:hAnsi="Times New Roman" w:cs="Times New Roman"/>
                <w:sz w:val="28"/>
                <w:szCs w:val="28"/>
                <w:lang w:eastAsia="ru-RU"/>
              </w:rPr>
            </w:pPr>
            <w:r w:rsidRPr="000668D1">
              <w:rPr>
                <w:rFonts w:ascii="Times New Roman" w:eastAsia="Times New Roman" w:hAnsi="Times New Roman" w:cs="Times New Roman"/>
                <w:sz w:val="28"/>
                <w:szCs w:val="28"/>
                <w:lang w:eastAsia="ru-RU"/>
              </w:rPr>
              <w:lastRenderedPageBreak/>
              <w:t>Услуги подачи воды по магистральным трубопроводом для пос.Жезды</w:t>
            </w:r>
          </w:p>
        </w:tc>
        <w:tc>
          <w:tcPr>
            <w:tcW w:w="1701" w:type="dxa"/>
            <w:tcBorders>
              <w:top w:val="single" w:sz="4" w:space="0" w:color="auto"/>
              <w:left w:val="single" w:sz="4" w:space="0" w:color="auto"/>
              <w:bottom w:val="single" w:sz="4" w:space="0" w:color="auto"/>
              <w:right w:val="single" w:sz="4" w:space="0" w:color="auto"/>
            </w:tcBorders>
          </w:tcPr>
          <w:p w:rsidR="007D21A0" w:rsidRPr="00700DA2" w:rsidRDefault="007D21A0" w:rsidP="00310D2B">
            <w:pPr>
              <w:spacing w:after="0" w:line="240" w:lineRule="auto"/>
              <w:rPr>
                <w:rFonts w:ascii="Times New Roman" w:eastAsia="Times New Roman" w:hAnsi="Times New Roman" w:cs="Times New Roman"/>
                <w:color w:val="000000"/>
                <w:sz w:val="28"/>
                <w:szCs w:val="28"/>
                <w:lang w:eastAsia="ru-RU"/>
              </w:rPr>
            </w:pPr>
          </w:p>
          <w:p w:rsidR="007D21A0" w:rsidRPr="00700DA2" w:rsidRDefault="007D21A0" w:rsidP="00310D2B">
            <w:pPr>
              <w:spacing w:after="0" w:line="240" w:lineRule="auto"/>
              <w:rPr>
                <w:rFonts w:ascii="Times New Roman" w:eastAsia="Times New Roman" w:hAnsi="Times New Roman" w:cs="Times New Roman"/>
                <w:color w:val="000000"/>
                <w:sz w:val="28"/>
                <w:szCs w:val="28"/>
                <w:lang w:eastAsia="ru-RU"/>
              </w:rPr>
            </w:pPr>
            <w:r w:rsidRPr="00700DA2">
              <w:rPr>
                <w:rFonts w:ascii="Times New Roman" w:eastAsia="Times New Roman" w:hAnsi="Times New Roman" w:cs="Times New Roman"/>
                <w:color w:val="000000"/>
                <w:sz w:val="28"/>
                <w:szCs w:val="28"/>
                <w:lang w:eastAsia="ru-RU"/>
              </w:rPr>
              <w:t>187,63</w:t>
            </w:r>
          </w:p>
          <w:p w:rsidR="007D21A0" w:rsidRPr="00700DA2" w:rsidRDefault="007D21A0" w:rsidP="00310D2B">
            <w:pPr>
              <w:spacing w:after="0" w:line="240" w:lineRule="auto"/>
              <w:rPr>
                <w:rFonts w:ascii="Times New Roman" w:eastAsia="Times New Roman" w:hAnsi="Times New Roman" w:cs="Times New Roman"/>
                <w:color w:val="000000"/>
                <w:sz w:val="28"/>
                <w:szCs w:val="28"/>
                <w:lang w:eastAsia="ru-RU"/>
              </w:rPr>
            </w:pPr>
            <w:r w:rsidRPr="00700DA2">
              <w:rPr>
                <w:rFonts w:ascii="Times New Roman" w:eastAsia="Times New Roman" w:hAnsi="Times New Roman" w:cs="Times New Roman"/>
                <w:color w:val="000000"/>
                <w:sz w:val="28"/>
                <w:szCs w:val="28"/>
                <w:lang w:eastAsia="ru-RU"/>
              </w:rPr>
              <w:t>тыс м³</w:t>
            </w:r>
          </w:p>
        </w:tc>
        <w:tc>
          <w:tcPr>
            <w:tcW w:w="1559" w:type="dxa"/>
            <w:tcBorders>
              <w:top w:val="single" w:sz="4" w:space="0" w:color="auto"/>
              <w:left w:val="single" w:sz="4" w:space="0" w:color="auto"/>
              <w:bottom w:val="single" w:sz="4" w:space="0" w:color="auto"/>
              <w:right w:val="single" w:sz="4" w:space="0" w:color="auto"/>
            </w:tcBorders>
          </w:tcPr>
          <w:p w:rsidR="007D21A0" w:rsidRPr="00700DA2" w:rsidRDefault="007D21A0" w:rsidP="00310D2B">
            <w:pPr>
              <w:spacing w:after="0" w:line="240" w:lineRule="auto"/>
              <w:rPr>
                <w:rFonts w:ascii="Times New Roman" w:eastAsia="Times New Roman" w:hAnsi="Times New Roman" w:cs="Times New Roman"/>
                <w:sz w:val="28"/>
                <w:szCs w:val="28"/>
                <w:lang w:eastAsia="ru-RU"/>
              </w:rPr>
            </w:pPr>
          </w:p>
          <w:p w:rsidR="007D21A0" w:rsidRPr="00700DA2" w:rsidRDefault="007D21A0" w:rsidP="00310D2B">
            <w:pPr>
              <w:spacing w:after="0" w:line="240" w:lineRule="auto"/>
              <w:rPr>
                <w:rFonts w:ascii="Times New Roman" w:eastAsia="Times New Roman" w:hAnsi="Times New Roman" w:cs="Times New Roman"/>
                <w:sz w:val="28"/>
                <w:szCs w:val="28"/>
                <w:lang w:eastAsia="ru-RU"/>
              </w:rPr>
            </w:pPr>
            <w:r w:rsidRPr="00700DA2">
              <w:rPr>
                <w:rFonts w:ascii="Times New Roman" w:eastAsia="Times New Roman" w:hAnsi="Times New Roman" w:cs="Times New Roman"/>
                <w:sz w:val="28"/>
                <w:szCs w:val="28"/>
                <w:lang w:eastAsia="ru-RU"/>
              </w:rPr>
              <w:t>229,65</w:t>
            </w:r>
          </w:p>
          <w:p w:rsidR="007D21A0" w:rsidRPr="00700DA2" w:rsidRDefault="007D21A0" w:rsidP="00310D2B">
            <w:pPr>
              <w:spacing w:after="0" w:line="240" w:lineRule="auto"/>
              <w:rPr>
                <w:rFonts w:ascii="Times New Roman" w:eastAsia="Times New Roman" w:hAnsi="Times New Roman" w:cs="Times New Roman"/>
                <w:sz w:val="28"/>
                <w:szCs w:val="28"/>
                <w:lang w:eastAsia="ru-RU"/>
              </w:rPr>
            </w:pPr>
            <w:r w:rsidRPr="00700DA2">
              <w:rPr>
                <w:rFonts w:ascii="Times New Roman" w:eastAsia="Times New Roman" w:hAnsi="Times New Roman" w:cs="Times New Roman"/>
                <w:sz w:val="28"/>
                <w:szCs w:val="28"/>
                <w:lang w:eastAsia="ru-RU"/>
              </w:rPr>
              <w:t>тыс м³</w:t>
            </w:r>
          </w:p>
        </w:tc>
        <w:tc>
          <w:tcPr>
            <w:tcW w:w="1559" w:type="dxa"/>
            <w:tcBorders>
              <w:top w:val="single" w:sz="4" w:space="0" w:color="auto"/>
              <w:left w:val="single" w:sz="4" w:space="0" w:color="auto"/>
              <w:bottom w:val="single" w:sz="4" w:space="0" w:color="auto"/>
              <w:right w:val="single" w:sz="4" w:space="0" w:color="auto"/>
            </w:tcBorders>
          </w:tcPr>
          <w:p w:rsidR="007D21A0" w:rsidRPr="00700DA2" w:rsidRDefault="007D21A0" w:rsidP="00310D2B">
            <w:pPr>
              <w:spacing w:after="0" w:line="240" w:lineRule="auto"/>
              <w:rPr>
                <w:rFonts w:ascii="Times New Roman" w:eastAsia="Times New Roman" w:hAnsi="Times New Roman" w:cs="Times New Roman"/>
                <w:sz w:val="28"/>
                <w:szCs w:val="28"/>
                <w:lang w:eastAsia="ru-RU"/>
              </w:rPr>
            </w:pPr>
          </w:p>
          <w:p w:rsidR="007D21A0" w:rsidRPr="00700DA2" w:rsidRDefault="007D21A0" w:rsidP="00310D2B">
            <w:pPr>
              <w:spacing w:after="0" w:line="240" w:lineRule="auto"/>
              <w:rPr>
                <w:rFonts w:ascii="Times New Roman" w:eastAsia="Times New Roman" w:hAnsi="Times New Roman" w:cs="Times New Roman"/>
                <w:sz w:val="28"/>
                <w:szCs w:val="28"/>
                <w:lang w:eastAsia="ru-RU"/>
              </w:rPr>
            </w:pPr>
            <w:r w:rsidRPr="00700DA2">
              <w:rPr>
                <w:rFonts w:ascii="Times New Roman" w:eastAsia="Times New Roman" w:hAnsi="Times New Roman" w:cs="Times New Roman"/>
                <w:color w:val="000000"/>
                <w:sz w:val="28"/>
                <w:szCs w:val="28"/>
                <w:lang w:eastAsia="ru-RU"/>
              </w:rPr>
              <w:t>3 349,25</w:t>
            </w:r>
            <w:r w:rsidRPr="00700DA2">
              <w:rPr>
                <w:rFonts w:ascii="Times New Roman" w:eastAsia="Times New Roman" w:hAnsi="Times New Roman" w:cs="Times New Roman"/>
                <w:sz w:val="28"/>
                <w:szCs w:val="28"/>
                <w:lang w:eastAsia="ru-RU"/>
              </w:rPr>
              <w:t xml:space="preserve">                                                                                                                                                                                                                                                                                                                                                                                                                                                                                                                                                                                                                                                                                                                                                                                                                                                                                                                                                                                                                                                                                                                                                                                                                                                                                                                                                                                                                                                                                                                                                                                                                                                                                                                                                                                                                                                                                                                                                                                                                                                                                                                                                                                                                                                                                                                                                                                                                                              </w:t>
            </w:r>
          </w:p>
          <w:p w:rsidR="007D21A0" w:rsidRPr="00700DA2" w:rsidRDefault="007D21A0" w:rsidP="00310D2B">
            <w:pPr>
              <w:spacing w:after="0" w:line="240" w:lineRule="auto"/>
              <w:rPr>
                <w:rFonts w:ascii="Times New Roman" w:eastAsia="Times New Roman" w:hAnsi="Times New Roman" w:cs="Times New Roman"/>
                <w:sz w:val="28"/>
                <w:szCs w:val="28"/>
                <w:lang w:eastAsia="ru-RU"/>
              </w:rPr>
            </w:pPr>
            <w:r w:rsidRPr="00700DA2">
              <w:rPr>
                <w:rFonts w:ascii="Times New Roman" w:eastAsia="Times New Roman" w:hAnsi="Times New Roman" w:cs="Times New Roman"/>
                <w:color w:val="000000"/>
                <w:sz w:val="28"/>
                <w:szCs w:val="28"/>
                <w:lang w:eastAsia="ru-RU"/>
              </w:rPr>
              <w:t>тыс. тенге</w:t>
            </w:r>
          </w:p>
        </w:tc>
        <w:tc>
          <w:tcPr>
            <w:tcW w:w="1559" w:type="dxa"/>
            <w:tcBorders>
              <w:top w:val="single" w:sz="4" w:space="0" w:color="auto"/>
              <w:left w:val="single" w:sz="4" w:space="0" w:color="auto"/>
              <w:bottom w:val="single" w:sz="4" w:space="0" w:color="auto"/>
              <w:right w:val="single" w:sz="4" w:space="0" w:color="auto"/>
            </w:tcBorders>
          </w:tcPr>
          <w:p w:rsidR="007D21A0" w:rsidRPr="00700DA2" w:rsidRDefault="007D21A0" w:rsidP="00310D2B">
            <w:pPr>
              <w:spacing w:after="0" w:line="240" w:lineRule="auto"/>
              <w:rPr>
                <w:rFonts w:ascii="Times New Roman" w:eastAsia="Times New Roman" w:hAnsi="Times New Roman" w:cs="Times New Roman"/>
                <w:sz w:val="28"/>
                <w:szCs w:val="28"/>
                <w:lang w:eastAsia="ru-RU"/>
              </w:rPr>
            </w:pPr>
          </w:p>
          <w:p w:rsidR="007D21A0" w:rsidRPr="00700DA2" w:rsidRDefault="00B53778" w:rsidP="00310D2B">
            <w:pPr>
              <w:spacing w:after="0" w:line="240" w:lineRule="auto"/>
              <w:rPr>
                <w:rFonts w:ascii="Times New Roman" w:eastAsia="Times New Roman" w:hAnsi="Times New Roman" w:cs="Times New Roman"/>
                <w:sz w:val="28"/>
                <w:szCs w:val="28"/>
                <w:lang w:eastAsia="ru-RU"/>
              </w:rPr>
            </w:pPr>
            <w:r w:rsidRPr="00700DA2">
              <w:rPr>
                <w:rFonts w:ascii="Times New Roman" w:eastAsia="Times New Roman" w:hAnsi="Times New Roman" w:cs="Times New Roman"/>
                <w:sz w:val="28"/>
                <w:szCs w:val="28"/>
                <w:lang w:eastAsia="ru-RU"/>
              </w:rPr>
              <w:t>4 099,22</w:t>
            </w:r>
          </w:p>
          <w:p w:rsidR="007D21A0" w:rsidRPr="00700DA2" w:rsidRDefault="007D21A0" w:rsidP="00310D2B">
            <w:pPr>
              <w:spacing w:after="0" w:line="240" w:lineRule="auto"/>
              <w:rPr>
                <w:rFonts w:ascii="Times New Roman" w:eastAsia="Times New Roman" w:hAnsi="Times New Roman" w:cs="Times New Roman"/>
                <w:sz w:val="28"/>
                <w:szCs w:val="28"/>
                <w:lang w:eastAsia="ru-RU"/>
              </w:rPr>
            </w:pPr>
            <w:r w:rsidRPr="00700DA2">
              <w:rPr>
                <w:rFonts w:ascii="Times New Roman" w:eastAsia="Times New Roman" w:hAnsi="Times New Roman" w:cs="Times New Roman"/>
                <w:color w:val="000000"/>
                <w:sz w:val="28"/>
                <w:szCs w:val="28"/>
                <w:lang w:eastAsia="ru-RU"/>
              </w:rPr>
              <w:t>тыс. тенге</w:t>
            </w:r>
          </w:p>
        </w:tc>
        <w:tc>
          <w:tcPr>
            <w:tcW w:w="2302" w:type="dxa"/>
            <w:tcBorders>
              <w:top w:val="single" w:sz="4" w:space="0" w:color="auto"/>
              <w:left w:val="single" w:sz="4" w:space="0" w:color="auto"/>
              <w:bottom w:val="single" w:sz="4" w:space="0" w:color="auto"/>
              <w:right w:val="single" w:sz="4" w:space="0" w:color="auto"/>
            </w:tcBorders>
          </w:tcPr>
          <w:p w:rsidR="007D21A0" w:rsidRPr="000668D1" w:rsidRDefault="007D21A0" w:rsidP="00310D2B">
            <w:pPr>
              <w:spacing w:after="0" w:line="240" w:lineRule="auto"/>
              <w:rPr>
                <w:rFonts w:ascii="Times New Roman" w:eastAsia="Times New Roman" w:hAnsi="Times New Roman" w:cs="Times New Roman"/>
                <w:color w:val="000000"/>
                <w:sz w:val="28"/>
                <w:szCs w:val="28"/>
                <w:lang w:eastAsia="ru-RU"/>
              </w:rPr>
            </w:pPr>
            <w:r w:rsidRPr="000668D1">
              <w:rPr>
                <w:rFonts w:ascii="Times New Roman" w:eastAsia="Times New Roman" w:hAnsi="Times New Roman" w:cs="Times New Roman"/>
                <w:color w:val="000000"/>
                <w:sz w:val="28"/>
                <w:szCs w:val="28"/>
                <w:lang w:eastAsia="ru-RU"/>
              </w:rPr>
              <w:t>Начисление объема производится в соответствии с показаниями прибора учета воды</w:t>
            </w:r>
          </w:p>
        </w:tc>
      </w:tr>
    </w:tbl>
    <w:p w:rsidR="007D21A0" w:rsidRPr="000668D1" w:rsidRDefault="007D21A0" w:rsidP="00310D2B">
      <w:pPr>
        <w:spacing w:after="0"/>
        <w:jc w:val="both"/>
        <w:rPr>
          <w:rFonts w:ascii="Times New Roman" w:hAnsi="Times New Roman" w:cs="Times New Roman"/>
          <w:sz w:val="28"/>
          <w:szCs w:val="28"/>
        </w:rPr>
      </w:pPr>
    </w:p>
    <w:p w:rsidR="00AE53F8" w:rsidRPr="000668D1" w:rsidRDefault="00AE53F8" w:rsidP="00BC5E16">
      <w:pPr>
        <w:ind w:left="-142" w:firstLine="709"/>
        <w:jc w:val="both"/>
        <w:rPr>
          <w:rFonts w:ascii="Times New Roman" w:hAnsi="Times New Roman" w:cs="Times New Roman"/>
          <w:sz w:val="28"/>
          <w:szCs w:val="28"/>
        </w:rPr>
      </w:pPr>
      <w:r w:rsidRPr="000668D1">
        <w:rPr>
          <w:rFonts w:ascii="Times New Roman" w:hAnsi="Times New Roman" w:cs="Times New Roman"/>
          <w:sz w:val="28"/>
          <w:szCs w:val="28"/>
        </w:rPr>
        <w:t xml:space="preserve">Утвержденная на 2018 год инвестиционная программа выполнена в полном объеме. </w:t>
      </w:r>
    </w:p>
    <w:tbl>
      <w:tblPr>
        <w:tblW w:w="11482" w:type="dxa"/>
        <w:tblInd w:w="-1266" w:type="dxa"/>
        <w:shd w:val="clear" w:color="auto" w:fill="FFFFFF" w:themeFill="background1"/>
        <w:tblCellMar>
          <w:left w:w="0" w:type="dxa"/>
          <w:right w:w="0" w:type="dxa"/>
        </w:tblCellMar>
        <w:tblLook w:val="0600" w:firstRow="0" w:lastRow="0" w:firstColumn="0" w:lastColumn="0" w:noHBand="1" w:noVBand="1"/>
      </w:tblPr>
      <w:tblGrid>
        <w:gridCol w:w="661"/>
        <w:gridCol w:w="3011"/>
        <w:gridCol w:w="915"/>
        <w:gridCol w:w="2132"/>
        <w:gridCol w:w="2225"/>
        <w:gridCol w:w="2538"/>
      </w:tblGrid>
      <w:tr w:rsidR="009051EB" w:rsidRPr="000668D1" w:rsidTr="009051EB">
        <w:trPr>
          <w:trHeight w:val="1033"/>
        </w:trPr>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vAlign w:val="center"/>
            <w:hideMark/>
          </w:tcPr>
          <w:p w:rsidR="00BC5E16" w:rsidRPr="000668D1" w:rsidRDefault="009051EB" w:rsidP="00BC5E16">
            <w:pPr>
              <w:spacing w:after="0" w:line="240" w:lineRule="auto"/>
              <w:jc w:val="center"/>
              <w:textAlignment w:val="center"/>
              <w:rPr>
                <w:rFonts w:ascii="Times New Roman" w:eastAsia="Times New Roman" w:hAnsi="Times New Roman" w:cs="Times New Roman"/>
                <w:sz w:val="28"/>
                <w:szCs w:val="28"/>
                <w:lang w:eastAsia="ru-RU"/>
              </w:rPr>
            </w:pPr>
            <w:r w:rsidRPr="000668D1">
              <w:rPr>
                <w:rFonts w:ascii="Times New Roman" w:eastAsia="Times New Roman" w:hAnsi="Times New Roman" w:cs="Times New Roman"/>
                <w:b/>
                <w:bCs/>
                <w:color w:val="000000"/>
                <w:kern w:val="24"/>
                <w:sz w:val="28"/>
                <w:szCs w:val="28"/>
                <w:lang w:eastAsia="ru-RU"/>
              </w:rPr>
              <w:t>№</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vAlign w:val="center"/>
            <w:hideMark/>
          </w:tcPr>
          <w:p w:rsidR="00BC5E16" w:rsidRPr="000668D1" w:rsidRDefault="00BC5E16" w:rsidP="00BC5E16">
            <w:pPr>
              <w:spacing w:after="0" w:line="240" w:lineRule="auto"/>
              <w:jc w:val="center"/>
              <w:textAlignment w:val="center"/>
              <w:rPr>
                <w:rFonts w:ascii="Times New Roman" w:eastAsia="Times New Roman" w:hAnsi="Times New Roman" w:cs="Times New Roman"/>
                <w:sz w:val="28"/>
                <w:szCs w:val="28"/>
                <w:lang w:eastAsia="ru-RU"/>
              </w:rPr>
            </w:pPr>
            <w:r w:rsidRPr="000668D1">
              <w:rPr>
                <w:rFonts w:ascii="Times New Roman" w:eastAsia="Times New Roman" w:hAnsi="Times New Roman" w:cs="Times New Roman"/>
                <w:b/>
                <w:bCs/>
                <w:color w:val="000000"/>
                <w:kern w:val="24"/>
                <w:sz w:val="28"/>
                <w:szCs w:val="28"/>
                <w:lang w:eastAsia="ru-RU"/>
              </w:rPr>
              <w:t>Наименование объекта</w:t>
            </w:r>
          </w:p>
        </w:tc>
        <w:tc>
          <w:tcPr>
            <w:tcW w:w="95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vAlign w:val="center"/>
            <w:hideMark/>
          </w:tcPr>
          <w:p w:rsidR="00BC5E16" w:rsidRPr="000668D1" w:rsidRDefault="00BC5E16" w:rsidP="00BC5E16">
            <w:pPr>
              <w:spacing w:after="0" w:line="240" w:lineRule="auto"/>
              <w:jc w:val="center"/>
              <w:textAlignment w:val="center"/>
              <w:rPr>
                <w:rFonts w:ascii="Times New Roman" w:eastAsia="Times New Roman" w:hAnsi="Times New Roman" w:cs="Times New Roman"/>
                <w:sz w:val="28"/>
                <w:szCs w:val="28"/>
                <w:lang w:eastAsia="ru-RU"/>
              </w:rPr>
            </w:pPr>
            <w:r w:rsidRPr="000668D1">
              <w:rPr>
                <w:rFonts w:ascii="Times New Roman" w:eastAsia="Times New Roman" w:hAnsi="Times New Roman" w:cs="Times New Roman"/>
                <w:b/>
                <w:bCs/>
                <w:color w:val="000000"/>
                <w:kern w:val="24"/>
                <w:sz w:val="28"/>
                <w:szCs w:val="28"/>
                <w:lang w:eastAsia="ru-RU"/>
              </w:rPr>
              <w:t> </w:t>
            </w:r>
          </w:p>
          <w:p w:rsidR="00BC5E16" w:rsidRPr="000668D1" w:rsidRDefault="00BC5E16" w:rsidP="00BC5E16">
            <w:pPr>
              <w:spacing w:after="0" w:line="240" w:lineRule="auto"/>
              <w:jc w:val="center"/>
              <w:textAlignment w:val="center"/>
              <w:rPr>
                <w:rFonts w:ascii="Times New Roman" w:eastAsia="Times New Roman" w:hAnsi="Times New Roman" w:cs="Times New Roman"/>
                <w:sz w:val="28"/>
                <w:szCs w:val="28"/>
                <w:lang w:eastAsia="ru-RU"/>
              </w:rPr>
            </w:pPr>
            <w:r w:rsidRPr="000668D1">
              <w:rPr>
                <w:rFonts w:ascii="Times New Roman" w:eastAsia="Times New Roman" w:hAnsi="Times New Roman" w:cs="Times New Roman"/>
                <w:b/>
                <w:bCs/>
                <w:color w:val="000000"/>
                <w:kern w:val="24"/>
                <w:sz w:val="28"/>
                <w:szCs w:val="28"/>
                <w:lang w:eastAsia="ru-RU"/>
              </w:rPr>
              <w:t>Кол-во</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vAlign w:val="center"/>
            <w:hideMark/>
          </w:tcPr>
          <w:p w:rsidR="00BC5E16" w:rsidRPr="000668D1" w:rsidRDefault="00BC5E16" w:rsidP="00BC5E16">
            <w:pPr>
              <w:spacing w:after="0" w:line="240" w:lineRule="auto"/>
              <w:jc w:val="center"/>
              <w:textAlignment w:val="center"/>
              <w:rPr>
                <w:rFonts w:ascii="Times New Roman" w:eastAsia="Times New Roman" w:hAnsi="Times New Roman" w:cs="Times New Roman"/>
                <w:sz w:val="28"/>
                <w:szCs w:val="28"/>
                <w:lang w:eastAsia="ru-RU"/>
              </w:rPr>
            </w:pPr>
            <w:r w:rsidRPr="000668D1">
              <w:rPr>
                <w:rFonts w:ascii="Times New Roman" w:eastAsia="Times New Roman" w:hAnsi="Times New Roman" w:cs="Times New Roman"/>
                <w:b/>
                <w:bCs/>
                <w:color w:val="000000"/>
                <w:kern w:val="24"/>
                <w:sz w:val="28"/>
                <w:szCs w:val="28"/>
                <w:lang w:eastAsia="ru-RU"/>
              </w:rPr>
              <w:t>Сумма утвержденной инвестиционной программы</w:t>
            </w:r>
          </w:p>
        </w:tc>
        <w:tc>
          <w:tcPr>
            <w:tcW w:w="223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vAlign w:val="center"/>
            <w:hideMark/>
          </w:tcPr>
          <w:p w:rsidR="00BC5E16" w:rsidRPr="000668D1" w:rsidRDefault="00BC5E16" w:rsidP="00BC5E16">
            <w:pPr>
              <w:spacing w:after="0" w:line="240" w:lineRule="auto"/>
              <w:jc w:val="center"/>
              <w:textAlignment w:val="center"/>
              <w:rPr>
                <w:rFonts w:ascii="Times New Roman" w:eastAsia="Times New Roman" w:hAnsi="Times New Roman" w:cs="Times New Roman"/>
                <w:sz w:val="28"/>
                <w:szCs w:val="28"/>
                <w:lang w:eastAsia="ru-RU"/>
              </w:rPr>
            </w:pPr>
            <w:r w:rsidRPr="000668D1">
              <w:rPr>
                <w:rFonts w:ascii="Times New Roman" w:eastAsia="Times New Roman" w:hAnsi="Times New Roman" w:cs="Times New Roman"/>
                <w:b/>
                <w:bCs/>
                <w:color w:val="000000"/>
                <w:kern w:val="24"/>
                <w:sz w:val="28"/>
                <w:szCs w:val="28"/>
                <w:lang w:eastAsia="ru-RU"/>
              </w:rPr>
              <w:t>Фактическое исполнение проектов инвестиционной программы</w:t>
            </w:r>
          </w:p>
        </w:tc>
        <w:tc>
          <w:tcPr>
            <w:tcW w:w="26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vAlign w:val="center"/>
            <w:hideMark/>
          </w:tcPr>
          <w:p w:rsidR="00BC5E16" w:rsidRPr="000668D1" w:rsidRDefault="00BC5E16" w:rsidP="00BC5E16">
            <w:pPr>
              <w:spacing w:after="0" w:line="240" w:lineRule="auto"/>
              <w:jc w:val="center"/>
              <w:textAlignment w:val="center"/>
              <w:rPr>
                <w:rFonts w:ascii="Times New Roman" w:eastAsia="Times New Roman" w:hAnsi="Times New Roman" w:cs="Times New Roman"/>
                <w:sz w:val="28"/>
                <w:szCs w:val="28"/>
                <w:lang w:eastAsia="ru-RU"/>
              </w:rPr>
            </w:pPr>
            <w:r w:rsidRPr="000668D1">
              <w:rPr>
                <w:rFonts w:ascii="Times New Roman" w:eastAsia="Times New Roman" w:hAnsi="Times New Roman" w:cs="Times New Roman"/>
                <w:b/>
                <w:bCs/>
                <w:color w:val="000000"/>
                <w:kern w:val="24"/>
                <w:sz w:val="28"/>
                <w:szCs w:val="28"/>
                <w:lang w:eastAsia="ru-RU"/>
              </w:rPr>
              <w:t>Экономия по итогам выполненных работ</w:t>
            </w:r>
          </w:p>
        </w:tc>
      </w:tr>
      <w:tr w:rsidR="00BC5E16" w:rsidRPr="000668D1" w:rsidTr="009051EB">
        <w:trPr>
          <w:trHeight w:val="212"/>
        </w:trPr>
        <w:tc>
          <w:tcPr>
            <w:tcW w:w="11482"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vAlign w:val="center"/>
            <w:hideMark/>
          </w:tcPr>
          <w:p w:rsidR="00BC5E16" w:rsidRPr="000668D1" w:rsidRDefault="00BC5E16" w:rsidP="00BC5E16">
            <w:pPr>
              <w:spacing w:after="0" w:line="240" w:lineRule="auto"/>
              <w:jc w:val="center"/>
              <w:textAlignment w:val="center"/>
              <w:rPr>
                <w:rFonts w:ascii="Times New Roman" w:eastAsia="Times New Roman" w:hAnsi="Times New Roman" w:cs="Times New Roman"/>
                <w:sz w:val="28"/>
                <w:szCs w:val="28"/>
                <w:lang w:eastAsia="ru-RU"/>
              </w:rPr>
            </w:pPr>
            <w:r w:rsidRPr="000668D1">
              <w:rPr>
                <w:rFonts w:ascii="Times New Roman" w:eastAsia="Times New Roman" w:hAnsi="Times New Roman" w:cs="Times New Roman"/>
                <w:b/>
                <w:bCs/>
                <w:color w:val="000000"/>
                <w:kern w:val="24"/>
                <w:sz w:val="28"/>
                <w:szCs w:val="28"/>
                <w:lang w:eastAsia="ru-RU"/>
              </w:rPr>
              <w:t>Услуги передачи, распределения и снабжения тепловой энергии</w:t>
            </w:r>
          </w:p>
        </w:tc>
      </w:tr>
      <w:tr w:rsidR="009051EB" w:rsidRPr="000668D1" w:rsidTr="009051EB">
        <w:trPr>
          <w:trHeight w:val="417"/>
        </w:trPr>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vAlign w:val="center"/>
            <w:hideMark/>
          </w:tcPr>
          <w:p w:rsidR="00BC5E16" w:rsidRPr="000668D1" w:rsidRDefault="00BC5E16" w:rsidP="00BC5E16">
            <w:pPr>
              <w:spacing w:after="0" w:line="240" w:lineRule="auto"/>
              <w:jc w:val="center"/>
              <w:textAlignment w:val="center"/>
              <w:rPr>
                <w:rFonts w:ascii="Times New Roman" w:eastAsia="Times New Roman" w:hAnsi="Times New Roman" w:cs="Times New Roman"/>
                <w:sz w:val="28"/>
                <w:szCs w:val="28"/>
                <w:lang w:eastAsia="ru-RU"/>
              </w:rPr>
            </w:pPr>
            <w:r w:rsidRPr="000668D1">
              <w:rPr>
                <w:rFonts w:ascii="Times New Roman" w:eastAsia="Times New Roman" w:hAnsi="Times New Roman" w:cs="Times New Roman"/>
                <w:color w:val="000000"/>
                <w:kern w:val="24"/>
                <w:sz w:val="28"/>
                <w:szCs w:val="28"/>
                <w:lang w:eastAsia="ru-RU"/>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vAlign w:val="center"/>
            <w:hideMark/>
          </w:tcPr>
          <w:p w:rsidR="00BC5E16" w:rsidRPr="000668D1" w:rsidRDefault="00BC5E16" w:rsidP="00BC5E16">
            <w:pPr>
              <w:spacing w:after="0" w:line="240" w:lineRule="auto"/>
              <w:textAlignment w:val="center"/>
              <w:rPr>
                <w:rFonts w:ascii="Times New Roman" w:eastAsia="Times New Roman" w:hAnsi="Times New Roman" w:cs="Times New Roman"/>
                <w:sz w:val="28"/>
                <w:szCs w:val="28"/>
                <w:lang w:eastAsia="ru-RU"/>
              </w:rPr>
            </w:pPr>
            <w:r w:rsidRPr="000668D1">
              <w:rPr>
                <w:rFonts w:ascii="Times New Roman" w:eastAsia="Times New Roman" w:hAnsi="Times New Roman" w:cs="Times New Roman"/>
                <w:color w:val="000000"/>
                <w:kern w:val="24"/>
                <w:sz w:val="28"/>
                <w:szCs w:val="28"/>
                <w:lang w:eastAsia="ru-RU"/>
              </w:rPr>
              <w:t>Ремонт теплосети №1, ул. Наурыза от ТК-11 до ул. Женис</w:t>
            </w:r>
          </w:p>
        </w:tc>
        <w:tc>
          <w:tcPr>
            <w:tcW w:w="95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vAlign w:val="center"/>
            <w:hideMark/>
          </w:tcPr>
          <w:p w:rsidR="00BC5E16" w:rsidRPr="000668D1" w:rsidRDefault="00BC5E16" w:rsidP="00BC5E16">
            <w:pPr>
              <w:spacing w:after="0" w:line="240" w:lineRule="auto"/>
              <w:jc w:val="center"/>
              <w:textAlignment w:val="center"/>
              <w:rPr>
                <w:rFonts w:ascii="Times New Roman" w:eastAsia="Times New Roman" w:hAnsi="Times New Roman" w:cs="Times New Roman"/>
                <w:sz w:val="28"/>
                <w:szCs w:val="28"/>
                <w:lang w:eastAsia="ru-RU"/>
              </w:rPr>
            </w:pPr>
            <w:r w:rsidRPr="000668D1">
              <w:rPr>
                <w:rFonts w:ascii="Times New Roman" w:eastAsia="Times New Roman" w:hAnsi="Times New Roman" w:cs="Times New Roman"/>
                <w:color w:val="000000"/>
                <w:kern w:val="24"/>
                <w:sz w:val="28"/>
                <w:szCs w:val="28"/>
                <w:lang w:eastAsia="ru-RU"/>
              </w:rPr>
              <w:t>0,83 км</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vAlign w:val="center"/>
            <w:hideMark/>
          </w:tcPr>
          <w:p w:rsidR="00BC5E16" w:rsidRPr="00700DA2" w:rsidRDefault="00BC5E16" w:rsidP="00BC5E16">
            <w:pPr>
              <w:spacing w:after="0" w:line="240" w:lineRule="auto"/>
              <w:jc w:val="center"/>
              <w:textAlignment w:val="center"/>
              <w:rPr>
                <w:rFonts w:ascii="Times New Roman" w:eastAsia="Times New Roman" w:hAnsi="Times New Roman" w:cs="Times New Roman"/>
                <w:sz w:val="28"/>
                <w:szCs w:val="28"/>
                <w:lang w:eastAsia="ru-RU"/>
              </w:rPr>
            </w:pPr>
            <w:r w:rsidRPr="00700DA2">
              <w:rPr>
                <w:rFonts w:ascii="Times New Roman" w:eastAsia="Times New Roman" w:hAnsi="Times New Roman" w:cs="Times New Roman"/>
                <w:color w:val="000000"/>
                <w:kern w:val="24"/>
                <w:sz w:val="28"/>
                <w:szCs w:val="28"/>
                <w:lang w:eastAsia="ru-RU"/>
              </w:rPr>
              <w:t>65 699,78</w:t>
            </w:r>
          </w:p>
        </w:tc>
        <w:tc>
          <w:tcPr>
            <w:tcW w:w="223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vAlign w:val="center"/>
            <w:hideMark/>
          </w:tcPr>
          <w:p w:rsidR="00BC5E16" w:rsidRPr="00700DA2" w:rsidRDefault="00BC5E16" w:rsidP="00BC5E16">
            <w:pPr>
              <w:spacing w:after="0" w:line="240" w:lineRule="auto"/>
              <w:jc w:val="center"/>
              <w:textAlignment w:val="center"/>
              <w:rPr>
                <w:rFonts w:ascii="Times New Roman" w:eastAsia="Times New Roman" w:hAnsi="Times New Roman" w:cs="Times New Roman"/>
                <w:sz w:val="28"/>
                <w:szCs w:val="28"/>
                <w:lang w:eastAsia="ru-RU"/>
              </w:rPr>
            </w:pPr>
            <w:r w:rsidRPr="00700DA2">
              <w:rPr>
                <w:rFonts w:ascii="Times New Roman" w:eastAsia="Times New Roman" w:hAnsi="Times New Roman" w:cs="Times New Roman"/>
                <w:color w:val="000000"/>
                <w:kern w:val="24"/>
                <w:sz w:val="28"/>
                <w:szCs w:val="28"/>
                <w:lang w:eastAsia="ru-RU"/>
              </w:rPr>
              <w:t>44 898,73</w:t>
            </w:r>
          </w:p>
        </w:tc>
        <w:tc>
          <w:tcPr>
            <w:tcW w:w="26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vAlign w:val="center"/>
            <w:hideMark/>
          </w:tcPr>
          <w:p w:rsidR="00BC5E16" w:rsidRPr="00700DA2" w:rsidRDefault="00BC5E16" w:rsidP="00BC5E16">
            <w:pPr>
              <w:spacing w:after="0" w:line="240" w:lineRule="auto"/>
              <w:jc w:val="center"/>
              <w:textAlignment w:val="center"/>
              <w:rPr>
                <w:rFonts w:ascii="Times New Roman" w:eastAsia="Times New Roman" w:hAnsi="Times New Roman" w:cs="Times New Roman"/>
                <w:sz w:val="28"/>
                <w:szCs w:val="28"/>
                <w:lang w:eastAsia="ru-RU"/>
              </w:rPr>
            </w:pPr>
            <w:r w:rsidRPr="00700DA2">
              <w:rPr>
                <w:rFonts w:ascii="Times New Roman" w:eastAsia="Times New Roman" w:hAnsi="Times New Roman" w:cs="Times New Roman"/>
                <w:color w:val="000000"/>
                <w:kern w:val="24"/>
                <w:sz w:val="28"/>
                <w:szCs w:val="28"/>
                <w:lang w:eastAsia="ru-RU"/>
              </w:rPr>
              <w:t>-20 801,05</w:t>
            </w:r>
          </w:p>
        </w:tc>
      </w:tr>
      <w:tr w:rsidR="009051EB" w:rsidRPr="000668D1" w:rsidTr="009051EB">
        <w:trPr>
          <w:trHeight w:val="417"/>
        </w:trPr>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vAlign w:val="center"/>
            <w:hideMark/>
          </w:tcPr>
          <w:p w:rsidR="00BC5E16" w:rsidRPr="000668D1" w:rsidRDefault="00BC5E16" w:rsidP="00BC5E16">
            <w:pPr>
              <w:spacing w:after="0" w:line="240" w:lineRule="auto"/>
              <w:jc w:val="center"/>
              <w:textAlignment w:val="center"/>
              <w:rPr>
                <w:rFonts w:ascii="Times New Roman" w:eastAsia="Times New Roman" w:hAnsi="Times New Roman" w:cs="Times New Roman"/>
                <w:sz w:val="28"/>
                <w:szCs w:val="28"/>
                <w:lang w:eastAsia="ru-RU"/>
              </w:rPr>
            </w:pPr>
            <w:r w:rsidRPr="000668D1">
              <w:rPr>
                <w:rFonts w:ascii="Times New Roman" w:eastAsia="Times New Roman" w:hAnsi="Times New Roman" w:cs="Times New Roman"/>
                <w:color w:val="000000"/>
                <w:kern w:val="24"/>
                <w:sz w:val="28"/>
                <w:szCs w:val="28"/>
                <w:lang w:eastAsia="ru-RU"/>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vAlign w:val="center"/>
            <w:hideMark/>
          </w:tcPr>
          <w:p w:rsidR="00BC5E16" w:rsidRPr="000668D1" w:rsidRDefault="00BC5E16" w:rsidP="00BC5E16">
            <w:pPr>
              <w:spacing w:after="0" w:line="240" w:lineRule="auto"/>
              <w:textAlignment w:val="center"/>
              <w:rPr>
                <w:rFonts w:ascii="Times New Roman" w:eastAsia="Times New Roman" w:hAnsi="Times New Roman" w:cs="Times New Roman"/>
                <w:sz w:val="28"/>
                <w:szCs w:val="28"/>
                <w:lang w:eastAsia="ru-RU"/>
              </w:rPr>
            </w:pPr>
            <w:r w:rsidRPr="000668D1">
              <w:rPr>
                <w:rFonts w:ascii="Times New Roman" w:eastAsia="Times New Roman" w:hAnsi="Times New Roman" w:cs="Times New Roman"/>
                <w:color w:val="000000"/>
                <w:kern w:val="24"/>
                <w:sz w:val="28"/>
                <w:szCs w:val="28"/>
                <w:lang w:eastAsia="ru-RU"/>
              </w:rPr>
              <w:t>Ремонт теплосети №1, по ул. Женис от ул. Наурыз до ул. Ердена</w:t>
            </w:r>
          </w:p>
        </w:tc>
        <w:tc>
          <w:tcPr>
            <w:tcW w:w="95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vAlign w:val="center"/>
            <w:hideMark/>
          </w:tcPr>
          <w:p w:rsidR="00BC5E16" w:rsidRPr="000668D1" w:rsidRDefault="00BC5E16" w:rsidP="00BC5E16">
            <w:pPr>
              <w:spacing w:after="0" w:line="240" w:lineRule="auto"/>
              <w:jc w:val="center"/>
              <w:textAlignment w:val="center"/>
              <w:rPr>
                <w:rFonts w:ascii="Times New Roman" w:eastAsia="Times New Roman" w:hAnsi="Times New Roman" w:cs="Times New Roman"/>
                <w:sz w:val="28"/>
                <w:szCs w:val="28"/>
                <w:lang w:eastAsia="ru-RU"/>
              </w:rPr>
            </w:pPr>
            <w:r w:rsidRPr="000668D1">
              <w:rPr>
                <w:rFonts w:ascii="Times New Roman" w:eastAsia="Times New Roman" w:hAnsi="Times New Roman" w:cs="Times New Roman"/>
                <w:color w:val="000000"/>
                <w:kern w:val="24"/>
                <w:sz w:val="28"/>
                <w:szCs w:val="28"/>
                <w:lang w:eastAsia="ru-RU"/>
              </w:rPr>
              <w:t>0,66 км</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vAlign w:val="center"/>
            <w:hideMark/>
          </w:tcPr>
          <w:p w:rsidR="00BC5E16" w:rsidRPr="00700DA2" w:rsidRDefault="00BC5E16" w:rsidP="00BC5E16">
            <w:pPr>
              <w:spacing w:after="0" w:line="240" w:lineRule="auto"/>
              <w:jc w:val="center"/>
              <w:textAlignment w:val="center"/>
              <w:rPr>
                <w:rFonts w:ascii="Times New Roman" w:eastAsia="Times New Roman" w:hAnsi="Times New Roman" w:cs="Times New Roman"/>
                <w:sz w:val="28"/>
                <w:szCs w:val="28"/>
                <w:lang w:eastAsia="ru-RU"/>
              </w:rPr>
            </w:pPr>
            <w:r w:rsidRPr="00700DA2">
              <w:rPr>
                <w:rFonts w:ascii="Times New Roman" w:eastAsia="Times New Roman" w:hAnsi="Times New Roman" w:cs="Times New Roman"/>
                <w:color w:val="000000"/>
                <w:kern w:val="24"/>
                <w:sz w:val="28"/>
                <w:szCs w:val="28"/>
                <w:lang w:eastAsia="ru-RU"/>
              </w:rPr>
              <w:t>48 077,36</w:t>
            </w:r>
          </w:p>
        </w:tc>
        <w:tc>
          <w:tcPr>
            <w:tcW w:w="223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vAlign w:val="center"/>
            <w:hideMark/>
          </w:tcPr>
          <w:p w:rsidR="00BC5E16" w:rsidRPr="00700DA2" w:rsidRDefault="00BC5E16" w:rsidP="00BC5E16">
            <w:pPr>
              <w:spacing w:after="0" w:line="240" w:lineRule="auto"/>
              <w:jc w:val="center"/>
              <w:textAlignment w:val="center"/>
              <w:rPr>
                <w:rFonts w:ascii="Times New Roman" w:eastAsia="Times New Roman" w:hAnsi="Times New Roman" w:cs="Times New Roman"/>
                <w:sz w:val="28"/>
                <w:szCs w:val="28"/>
                <w:lang w:eastAsia="ru-RU"/>
              </w:rPr>
            </w:pPr>
            <w:r w:rsidRPr="00700DA2">
              <w:rPr>
                <w:rFonts w:ascii="Times New Roman" w:eastAsia="Times New Roman" w:hAnsi="Times New Roman" w:cs="Times New Roman"/>
                <w:color w:val="000000"/>
                <w:kern w:val="24"/>
                <w:sz w:val="28"/>
                <w:szCs w:val="28"/>
                <w:lang w:eastAsia="ru-RU"/>
              </w:rPr>
              <w:t>38 727,51</w:t>
            </w:r>
          </w:p>
        </w:tc>
        <w:tc>
          <w:tcPr>
            <w:tcW w:w="26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vAlign w:val="center"/>
            <w:hideMark/>
          </w:tcPr>
          <w:p w:rsidR="00BC5E16" w:rsidRPr="00700DA2" w:rsidRDefault="00BC5E16" w:rsidP="00BC5E16">
            <w:pPr>
              <w:spacing w:after="0" w:line="240" w:lineRule="auto"/>
              <w:jc w:val="center"/>
              <w:textAlignment w:val="center"/>
              <w:rPr>
                <w:rFonts w:ascii="Times New Roman" w:eastAsia="Times New Roman" w:hAnsi="Times New Roman" w:cs="Times New Roman"/>
                <w:sz w:val="28"/>
                <w:szCs w:val="28"/>
                <w:lang w:eastAsia="ru-RU"/>
              </w:rPr>
            </w:pPr>
            <w:r w:rsidRPr="00700DA2">
              <w:rPr>
                <w:rFonts w:ascii="Times New Roman" w:eastAsia="Times New Roman" w:hAnsi="Times New Roman" w:cs="Times New Roman"/>
                <w:color w:val="000000"/>
                <w:kern w:val="24"/>
                <w:sz w:val="28"/>
                <w:szCs w:val="28"/>
                <w:lang w:eastAsia="ru-RU"/>
              </w:rPr>
              <w:t>-9 349,85</w:t>
            </w:r>
          </w:p>
        </w:tc>
      </w:tr>
      <w:tr w:rsidR="009051EB" w:rsidRPr="000668D1" w:rsidTr="009051EB">
        <w:trPr>
          <w:trHeight w:val="389"/>
        </w:trPr>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vAlign w:val="center"/>
            <w:hideMark/>
          </w:tcPr>
          <w:p w:rsidR="00BC5E16" w:rsidRPr="000668D1" w:rsidRDefault="00BC5E16" w:rsidP="00BC5E16">
            <w:pPr>
              <w:spacing w:after="0" w:line="240" w:lineRule="auto"/>
              <w:jc w:val="center"/>
              <w:textAlignment w:val="center"/>
              <w:rPr>
                <w:rFonts w:ascii="Times New Roman" w:eastAsia="Times New Roman" w:hAnsi="Times New Roman" w:cs="Times New Roman"/>
                <w:sz w:val="28"/>
                <w:szCs w:val="28"/>
                <w:lang w:eastAsia="ru-RU"/>
              </w:rPr>
            </w:pPr>
            <w:r w:rsidRPr="000668D1">
              <w:rPr>
                <w:rFonts w:ascii="Times New Roman" w:eastAsia="Times New Roman" w:hAnsi="Times New Roman" w:cs="Times New Roman"/>
                <w:color w:val="000000"/>
                <w:kern w:val="24"/>
                <w:sz w:val="28"/>
                <w:szCs w:val="28"/>
                <w:lang w:eastAsia="ru-RU"/>
              </w:rPr>
              <w:t>3</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vAlign w:val="center"/>
            <w:hideMark/>
          </w:tcPr>
          <w:p w:rsidR="00BC5E16" w:rsidRPr="000668D1" w:rsidRDefault="00BC5E16" w:rsidP="00BC5E16">
            <w:pPr>
              <w:spacing w:after="0" w:line="240" w:lineRule="auto"/>
              <w:textAlignment w:val="center"/>
              <w:rPr>
                <w:rFonts w:ascii="Times New Roman" w:eastAsia="Times New Roman" w:hAnsi="Times New Roman" w:cs="Times New Roman"/>
                <w:sz w:val="28"/>
                <w:szCs w:val="28"/>
                <w:lang w:eastAsia="ru-RU"/>
              </w:rPr>
            </w:pPr>
            <w:r w:rsidRPr="000668D1">
              <w:rPr>
                <w:rFonts w:ascii="Times New Roman" w:eastAsia="Times New Roman" w:hAnsi="Times New Roman" w:cs="Times New Roman"/>
                <w:color w:val="000000"/>
                <w:kern w:val="24"/>
                <w:sz w:val="28"/>
                <w:szCs w:val="28"/>
                <w:lang w:eastAsia="ru-RU"/>
              </w:rPr>
              <w:t>Ремонт теплосети №1, по ул. Ердена</w:t>
            </w:r>
          </w:p>
        </w:tc>
        <w:tc>
          <w:tcPr>
            <w:tcW w:w="95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vAlign w:val="center"/>
            <w:hideMark/>
          </w:tcPr>
          <w:p w:rsidR="00BC5E16" w:rsidRPr="000668D1" w:rsidRDefault="00BC5E16" w:rsidP="00BC5E16">
            <w:pPr>
              <w:spacing w:after="0" w:line="240" w:lineRule="auto"/>
              <w:jc w:val="center"/>
              <w:textAlignment w:val="center"/>
              <w:rPr>
                <w:rFonts w:ascii="Times New Roman" w:eastAsia="Times New Roman" w:hAnsi="Times New Roman" w:cs="Times New Roman"/>
                <w:sz w:val="28"/>
                <w:szCs w:val="28"/>
                <w:lang w:eastAsia="ru-RU"/>
              </w:rPr>
            </w:pPr>
            <w:r w:rsidRPr="000668D1">
              <w:rPr>
                <w:rFonts w:ascii="Times New Roman" w:eastAsia="Times New Roman" w:hAnsi="Times New Roman" w:cs="Times New Roman"/>
                <w:color w:val="000000"/>
                <w:kern w:val="24"/>
                <w:sz w:val="28"/>
                <w:szCs w:val="28"/>
                <w:lang w:eastAsia="ru-RU"/>
              </w:rPr>
              <w:t>0,105 км</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vAlign w:val="center"/>
            <w:hideMark/>
          </w:tcPr>
          <w:p w:rsidR="00BC5E16" w:rsidRPr="00700DA2" w:rsidRDefault="00BC5E16" w:rsidP="00BC5E16">
            <w:pPr>
              <w:spacing w:after="0" w:line="240" w:lineRule="auto"/>
              <w:jc w:val="center"/>
              <w:textAlignment w:val="center"/>
              <w:rPr>
                <w:rFonts w:ascii="Times New Roman" w:eastAsia="Times New Roman" w:hAnsi="Times New Roman" w:cs="Times New Roman"/>
                <w:sz w:val="28"/>
                <w:szCs w:val="28"/>
                <w:lang w:eastAsia="ru-RU"/>
              </w:rPr>
            </w:pPr>
            <w:r w:rsidRPr="00700DA2">
              <w:rPr>
                <w:rFonts w:ascii="Times New Roman" w:eastAsia="Times New Roman" w:hAnsi="Times New Roman" w:cs="Times New Roman"/>
                <w:color w:val="000000"/>
                <w:kern w:val="24"/>
                <w:sz w:val="28"/>
                <w:szCs w:val="28"/>
                <w:lang w:eastAsia="ru-RU"/>
              </w:rPr>
              <w:t>0,00</w:t>
            </w:r>
          </w:p>
        </w:tc>
        <w:tc>
          <w:tcPr>
            <w:tcW w:w="223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vAlign w:val="center"/>
            <w:hideMark/>
          </w:tcPr>
          <w:p w:rsidR="00BC5E16" w:rsidRPr="00700DA2" w:rsidRDefault="00BC5E16" w:rsidP="00BC5E16">
            <w:pPr>
              <w:spacing w:after="0" w:line="240" w:lineRule="auto"/>
              <w:jc w:val="center"/>
              <w:textAlignment w:val="center"/>
              <w:rPr>
                <w:rFonts w:ascii="Times New Roman" w:eastAsia="Times New Roman" w:hAnsi="Times New Roman" w:cs="Times New Roman"/>
                <w:sz w:val="28"/>
                <w:szCs w:val="28"/>
                <w:lang w:eastAsia="ru-RU"/>
              </w:rPr>
            </w:pPr>
            <w:r w:rsidRPr="00700DA2">
              <w:rPr>
                <w:rFonts w:ascii="Times New Roman" w:eastAsia="Times New Roman" w:hAnsi="Times New Roman" w:cs="Times New Roman"/>
                <w:color w:val="000000"/>
                <w:kern w:val="24"/>
                <w:sz w:val="28"/>
                <w:szCs w:val="28"/>
                <w:lang w:eastAsia="ru-RU"/>
              </w:rPr>
              <w:t>3 531,28</w:t>
            </w:r>
          </w:p>
        </w:tc>
        <w:tc>
          <w:tcPr>
            <w:tcW w:w="26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vAlign w:val="center"/>
            <w:hideMark/>
          </w:tcPr>
          <w:p w:rsidR="00BC5E16" w:rsidRPr="00700DA2" w:rsidRDefault="00BC5E16" w:rsidP="00BC5E16">
            <w:pPr>
              <w:spacing w:after="0" w:line="240" w:lineRule="auto"/>
              <w:jc w:val="center"/>
              <w:textAlignment w:val="center"/>
              <w:rPr>
                <w:rFonts w:ascii="Times New Roman" w:eastAsia="Times New Roman" w:hAnsi="Times New Roman" w:cs="Times New Roman"/>
                <w:sz w:val="28"/>
                <w:szCs w:val="28"/>
                <w:lang w:eastAsia="ru-RU"/>
              </w:rPr>
            </w:pPr>
            <w:r w:rsidRPr="00700DA2">
              <w:rPr>
                <w:rFonts w:ascii="Times New Roman" w:eastAsia="Times New Roman" w:hAnsi="Times New Roman" w:cs="Times New Roman"/>
                <w:color w:val="000000"/>
                <w:kern w:val="24"/>
                <w:sz w:val="28"/>
                <w:szCs w:val="28"/>
                <w:lang w:eastAsia="ru-RU"/>
              </w:rPr>
              <w:t>3 531,28</w:t>
            </w:r>
          </w:p>
        </w:tc>
      </w:tr>
      <w:tr w:rsidR="00BC5E16" w:rsidRPr="000668D1" w:rsidTr="009051EB">
        <w:trPr>
          <w:trHeight w:val="212"/>
        </w:trPr>
        <w:tc>
          <w:tcPr>
            <w:tcW w:w="11482"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vAlign w:val="center"/>
            <w:hideMark/>
          </w:tcPr>
          <w:p w:rsidR="00BC5E16" w:rsidRPr="00700DA2" w:rsidRDefault="00BC5E16" w:rsidP="00BC5E16">
            <w:pPr>
              <w:spacing w:after="0" w:line="240" w:lineRule="auto"/>
              <w:jc w:val="center"/>
              <w:textAlignment w:val="center"/>
              <w:rPr>
                <w:rFonts w:ascii="Times New Roman" w:eastAsia="Times New Roman" w:hAnsi="Times New Roman" w:cs="Times New Roman"/>
                <w:sz w:val="28"/>
                <w:szCs w:val="28"/>
                <w:lang w:eastAsia="ru-RU"/>
              </w:rPr>
            </w:pPr>
            <w:r w:rsidRPr="00700DA2">
              <w:rPr>
                <w:rFonts w:ascii="Times New Roman" w:eastAsia="Times New Roman" w:hAnsi="Times New Roman" w:cs="Times New Roman"/>
                <w:b/>
                <w:bCs/>
                <w:color w:val="000000"/>
                <w:kern w:val="24"/>
                <w:sz w:val="28"/>
                <w:szCs w:val="28"/>
                <w:lang w:eastAsia="ru-RU"/>
              </w:rPr>
              <w:t>Услуги подачи воды по распределительным сетям </w:t>
            </w:r>
          </w:p>
        </w:tc>
      </w:tr>
      <w:tr w:rsidR="009051EB" w:rsidRPr="000668D1" w:rsidTr="009051EB">
        <w:trPr>
          <w:trHeight w:val="595"/>
        </w:trPr>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vAlign w:val="center"/>
            <w:hideMark/>
          </w:tcPr>
          <w:p w:rsidR="00BC5E16" w:rsidRPr="000668D1" w:rsidRDefault="00BC5E16" w:rsidP="00BC5E16">
            <w:pPr>
              <w:spacing w:after="0" w:line="240" w:lineRule="auto"/>
              <w:jc w:val="center"/>
              <w:textAlignment w:val="center"/>
              <w:rPr>
                <w:rFonts w:ascii="Times New Roman" w:eastAsia="Times New Roman" w:hAnsi="Times New Roman" w:cs="Times New Roman"/>
                <w:sz w:val="28"/>
                <w:szCs w:val="28"/>
                <w:lang w:eastAsia="ru-RU"/>
              </w:rPr>
            </w:pPr>
            <w:r w:rsidRPr="000668D1">
              <w:rPr>
                <w:rFonts w:ascii="Times New Roman" w:eastAsia="Times New Roman" w:hAnsi="Times New Roman" w:cs="Times New Roman"/>
                <w:color w:val="000000"/>
                <w:kern w:val="24"/>
                <w:sz w:val="28"/>
                <w:szCs w:val="28"/>
                <w:lang w:eastAsia="ru-RU"/>
              </w:rPr>
              <w:t>4</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vAlign w:val="center"/>
            <w:hideMark/>
          </w:tcPr>
          <w:p w:rsidR="00BC5E16" w:rsidRPr="000668D1" w:rsidRDefault="00BC5E16" w:rsidP="00BC5E16">
            <w:pPr>
              <w:spacing w:after="0" w:line="240" w:lineRule="auto"/>
              <w:textAlignment w:val="center"/>
              <w:rPr>
                <w:rFonts w:ascii="Times New Roman" w:eastAsia="Times New Roman" w:hAnsi="Times New Roman" w:cs="Times New Roman"/>
                <w:sz w:val="28"/>
                <w:szCs w:val="28"/>
                <w:lang w:eastAsia="ru-RU"/>
              </w:rPr>
            </w:pPr>
            <w:r w:rsidRPr="000668D1">
              <w:rPr>
                <w:rFonts w:ascii="Times New Roman" w:eastAsia="Times New Roman" w:hAnsi="Times New Roman" w:cs="Times New Roman"/>
                <w:color w:val="000000"/>
                <w:kern w:val="24"/>
                <w:sz w:val="28"/>
                <w:szCs w:val="28"/>
                <w:lang w:eastAsia="ru-RU"/>
              </w:rPr>
              <w:t>Ремонт водовода левого и правого коллектора западного участка Эскулинского водозабора</w:t>
            </w:r>
          </w:p>
        </w:tc>
        <w:tc>
          <w:tcPr>
            <w:tcW w:w="95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vAlign w:val="center"/>
            <w:hideMark/>
          </w:tcPr>
          <w:p w:rsidR="00BC5E16" w:rsidRPr="000668D1" w:rsidRDefault="00BC5E16" w:rsidP="00BC5E16">
            <w:pPr>
              <w:spacing w:after="0" w:line="240" w:lineRule="auto"/>
              <w:jc w:val="center"/>
              <w:textAlignment w:val="center"/>
              <w:rPr>
                <w:rFonts w:ascii="Times New Roman" w:eastAsia="Times New Roman" w:hAnsi="Times New Roman" w:cs="Times New Roman"/>
                <w:sz w:val="28"/>
                <w:szCs w:val="28"/>
                <w:lang w:eastAsia="ru-RU"/>
              </w:rPr>
            </w:pPr>
            <w:r w:rsidRPr="000668D1">
              <w:rPr>
                <w:rFonts w:ascii="Times New Roman" w:eastAsia="Times New Roman" w:hAnsi="Times New Roman" w:cs="Times New Roman"/>
                <w:color w:val="000000"/>
                <w:kern w:val="24"/>
                <w:sz w:val="28"/>
                <w:szCs w:val="28"/>
                <w:lang w:eastAsia="ru-RU"/>
              </w:rPr>
              <w:t>0,77 км</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vAlign w:val="center"/>
            <w:hideMark/>
          </w:tcPr>
          <w:p w:rsidR="00BC5E16" w:rsidRPr="00700DA2" w:rsidRDefault="00BC5E16" w:rsidP="00BC5E16">
            <w:pPr>
              <w:spacing w:after="0" w:line="240" w:lineRule="auto"/>
              <w:jc w:val="center"/>
              <w:textAlignment w:val="center"/>
              <w:rPr>
                <w:rFonts w:ascii="Times New Roman" w:eastAsia="Times New Roman" w:hAnsi="Times New Roman" w:cs="Times New Roman"/>
                <w:sz w:val="28"/>
                <w:szCs w:val="28"/>
                <w:lang w:eastAsia="ru-RU"/>
              </w:rPr>
            </w:pPr>
            <w:r w:rsidRPr="00700DA2">
              <w:rPr>
                <w:rFonts w:ascii="Times New Roman" w:eastAsia="Times New Roman" w:hAnsi="Times New Roman" w:cs="Times New Roman"/>
                <w:color w:val="000000"/>
                <w:kern w:val="24"/>
                <w:sz w:val="28"/>
                <w:szCs w:val="28"/>
                <w:lang w:eastAsia="ru-RU"/>
              </w:rPr>
              <w:t>49 634,06</w:t>
            </w:r>
          </w:p>
        </w:tc>
        <w:tc>
          <w:tcPr>
            <w:tcW w:w="223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vAlign w:val="center"/>
            <w:hideMark/>
          </w:tcPr>
          <w:p w:rsidR="00BC5E16" w:rsidRPr="00700DA2" w:rsidRDefault="00BC5E16" w:rsidP="00BC5E16">
            <w:pPr>
              <w:spacing w:after="0" w:line="240" w:lineRule="auto"/>
              <w:jc w:val="center"/>
              <w:textAlignment w:val="center"/>
              <w:rPr>
                <w:rFonts w:ascii="Times New Roman" w:eastAsia="Times New Roman" w:hAnsi="Times New Roman" w:cs="Times New Roman"/>
                <w:sz w:val="28"/>
                <w:szCs w:val="28"/>
                <w:lang w:eastAsia="ru-RU"/>
              </w:rPr>
            </w:pPr>
            <w:r w:rsidRPr="00700DA2">
              <w:rPr>
                <w:rFonts w:ascii="Times New Roman" w:eastAsia="Times New Roman" w:hAnsi="Times New Roman" w:cs="Times New Roman"/>
                <w:color w:val="000000"/>
                <w:kern w:val="24"/>
                <w:sz w:val="28"/>
                <w:szCs w:val="28"/>
                <w:lang w:eastAsia="ru-RU"/>
              </w:rPr>
              <w:t>35 607,08</w:t>
            </w:r>
          </w:p>
        </w:tc>
        <w:tc>
          <w:tcPr>
            <w:tcW w:w="26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vAlign w:val="center"/>
            <w:hideMark/>
          </w:tcPr>
          <w:p w:rsidR="00BC5E16" w:rsidRPr="00700DA2" w:rsidRDefault="00BC5E16" w:rsidP="00BC5E16">
            <w:pPr>
              <w:spacing w:after="0" w:line="240" w:lineRule="auto"/>
              <w:jc w:val="center"/>
              <w:textAlignment w:val="center"/>
              <w:rPr>
                <w:rFonts w:ascii="Times New Roman" w:eastAsia="Times New Roman" w:hAnsi="Times New Roman" w:cs="Times New Roman"/>
                <w:sz w:val="28"/>
                <w:szCs w:val="28"/>
                <w:lang w:eastAsia="ru-RU"/>
              </w:rPr>
            </w:pPr>
            <w:r w:rsidRPr="00700DA2">
              <w:rPr>
                <w:rFonts w:ascii="Times New Roman" w:eastAsia="Times New Roman" w:hAnsi="Times New Roman" w:cs="Times New Roman"/>
                <w:color w:val="000000"/>
                <w:kern w:val="24"/>
                <w:sz w:val="28"/>
                <w:szCs w:val="28"/>
                <w:lang w:eastAsia="ru-RU"/>
              </w:rPr>
              <w:t>-14 026,98</w:t>
            </w:r>
          </w:p>
        </w:tc>
      </w:tr>
      <w:tr w:rsidR="00BC5E16" w:rsidRPr="000668D1" w:rsidTr="009051EB">
        <w:trPr>
          <w:trHeight w:val="212"/>
        </w:trPr>
        <w:tc>
          <w:tcPr>
            <w:tcW w:w="11482"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vAlign w:val="center"/>
            <w:hideMark/>
          </w:tcPr>
          <w:p w:rsidR="00BC5E16" w:rsidRPr="00700DA2" w:rsidRDefault="00BC5E16" w:rsidP="00BC5E16">
            <w:pPr>
              <w:spacing w:after="0" w:line="240" w:lineRule="auto"/>
              <w:jc w:val="center"/>
              <w:textAlignment w:val="center"/>
              <w:rPr>
                <w:rFonts w:ascii="Times New Roman" w:eastAsia="Times New Roman" w:hAnsi="Times New Roman" w:cs="Times New Roman"/>
                <w:sz w:val="28"/>
                <w:szCs w:val="28"/>
                <w:lang w:eastAsia="ru-RU"/>
              </w:rPr>
            </w:pPr>
            <w:r w:rsidRPr="00700DA2">
              <w:rPr>
                <w:rFonts w:ascii="Times New Roman" w:eastAsia="Times New Roman" w:hAnsi="Times New Roman" w:cs="Times New Roman"/>
                <w:b/>
                <w:bCs/>
                <w:color w:val="000000"/>
                <w:kern w:val="24"/>
                <w:sz w:val="28"/>
                <w:szCs w:val="28"/>
                <w:lang w:eastAsia="ru-RU"/>
              </w:rPr>
              <w:t>Услуги отвода и очистки сточных вод</w:t>
            </w:r>
          </w:p>
        </w:tc>
      </w:tr>
      <w:tr w:rsidR="009051EB" w:rsidRPr="000668D1" w:rsidTr="009051EB">
        <w:trPr>
          <w:trHeight w:val="417"/>
        </w:trPr>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vAlign w:val="center"/>
            <w:hideMark/>
          </w:tcPr>
          <w:p w:rsidR="00BC5E16" w:rsidRPr="000668D1" w:rsidRDefault="00BC5E16" w:rsidP="00BC5E16">
            <w:pPr>
              <w:spacing w:after="0" w:line="240" w:lineRule="auto"/>
              <w:jc w:val="center"/>
              <w:textAlignment w:val="center"/>
              <w:rPr>
                <w:rFonts w:ascii="Times New Roman" w:eastAsia="Times New Roman" w:hAnsi="Times New Roman" w:cs="Times New Roman"/>
                <w:sz w:val="28"/>
                <w:szCs w:val="28"/>
                <w:lang w:eastAsia="ru-RU"/>
              </w:rPr>
            </w:pPr>
            <w:r w:rsidRPr="000668D1">
              <w:rPr>
                <w:rFonts w:ascii="Times New Roman" w:eastAsia="Times New Roman" w:hAnsi="Times New Roman" w:cs="Times New Roman"/>
                <w:color w:val="000000"/>
                <w:kern w:val="24"/>
                <w:sz w:val="28"/>
                <w:szCs w:val="28"/>
                <w:lang w:eastAsia="ru-RU"/>
              </w:rPr>
              <w:t>5</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vAlign w:val="center"/>
            <w:hideMark/>
          </w:tcPr>
          <w:p w:rsidR="00BC5E16" w:rsidRPr="000668D1" w:rsidRDefault="00BC5E16" w:rsidP="00BC5E16">
            <w:pPr>
              <w:spacing w:after="0" w:line="240" w:lineRule="auto"/>
              <w:textAlignment w:val="center"/>
              <w:rPr>
                <w:rFonts w:ascii="Times New Roman" w:eastAsia="Times New Roman" w:hAnsi="Times New Roman" w:cs="Times New Roman"/>
                <w:sz w:val="28"/>
                <w:szCs w:val="28"/>
                <w:lang w:eastAsia="ru-RU"/>
              </w:rPr>
            </w:pPr>
            <w:r w:rsidRPr="000668D1">
              <w:rPr>
                <w:rFonts w:ascii="Times New Roman" w:eastAsia="Times New Roman" w:hAnsi="Times New Roman" w:cs="Times New Roman"/>
                <w:color w:val="000000"/>
                <w:kern w:val="24"/>
                <w:sz w:val="28"/>
                <w:szCs w:val="28"/>
                <w:lang w:eastAsia="ru-RU"/>
              </w:rPr>
              <w:t>Ремонт напорного канализационного коллектора</w:t>
            </w:r>
          </w:p>
        </w:tc>
        <w:tc>
          <w:tcPr>
            <w:tcW w:w="95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vAlign w:val="center"/>
            <w:hideMark/>
          </w:tcPr>
          <w:p w:rsidR="00BC5E16" w:rsidRPr="000668D1" w:rsidRDefault="00BC5E16" w:rsidP="00BC5E16">
            <w:pPr>
              <w:spacing w:after="0" w:line="240" w:lineRule="auto"/>
              <w:jc w:val="center"/>
              <w:textAlignment w:val="center"/>
              <w:rPr>
                <w:rFonts w:ascii="Times New Roman" w:eastAsia="Times New Roman" w:hAnsi="Times New Roman" w:cs="Times New Roman"/>
                <w:sz w:val="28"/>
                <w:szCs w:val="28"/>
                <w:lang w:eastAsia="ru-RU"/>
              </w:rPr>
            </w:pPr>
            <w:r w:rsidRPr="000668D1">
              <w:rPr>
                <w:rFonts w:ascii="Times New Roman" w:eastAsia="Times New Roman" w:hAnsi="Times New Roman" w:cs="Times New Roman"/>
                <w:color w:val="000000"/>
                <w:kern w:val="24"/>
                <w:sz w:val="28"/>
                <w:szCs w:val="28"/>
                <w:lang w:eastAsia="ru-RU"/>
              </w:rPr>
              <w:t>0,11 км</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vAlign w:val="center"/>
            <w:hideMark/>
          </w:tcPr>
          <w:p w:rsidR="00BC5E16" w:rsidRPr="00700DA2" w:rsidRDefault="00BC5E16" w:rsidP="00BC5E16">
            <w:pPr>
              <w:spacing w:after="0" w:line="240" w:lineRule="auto"/>
              <w:jc w:val="center"/>
              <w:textAlignment w:val="center"/>
              <w:rPr>
                <w:rFonts w:ascii="Times New Roman" w:eastAsia="Times New Roman" w:hAnsi="Times New Roman" w:cs="Times New Roman"/>
                <w:sz w:val="28"/>
                <w:szCs w:val="28"/>
                <w:lang w:eastAsia="ru-RU"/>
              </w:rPr>
            </w:pPr>
            <w:r w:rsidRPr="00700DA2">
              <w:rPr>
                <w:rFonts w:ascii="Times New Roman" w:eastAsia="Times New Roman" w:hAnsi="Times New Roman" w:cs="Times New Roman"/>
                <w:color w:val="000000"/>
                <w:kern w:val="24"/>
                <w:sz w:val="28"/>
                <w:szCs w:val="28"/>
                <w:lang w:eastAsia="ru-RU"/>
              </w:rPr>
              <w:t>6 921,50</w:t>
            </w:r>
          </w:p>
        </w:tc>
        <w:tc>
          <w:tcPr>
            <w:tcW w:w="223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vAlign w:val="center"/>
            <w:hideMark/>
          </w:tcPr>
          <w:p w:rsidR="00BC5E16" w:rsidRPr="00700DA2" w:rsidRDefault="00BC5E16" w:rsidP="00BC5E16">
            <w:pPr>
              <w:spacing w:after="0" w:line="240" w:lineRule="auto"/>
              <w:jc w:val="center"/>
              <w:textAlignment w:val="center"/>
              <w:rPr>
                <w:rFonts w:ascii="Times New Roman" w:eastAsia="Times New Roman" w:hAnsi="Times New Roman" w:cs="Times New Roman"/>
                <w:sz w:val="28"/>
                <w:szCs w:val="28"/>
                <w:lang w:eastAsia="ru-RU"/>
              </w:rPr>
            </w:pPr>
            <w:r w:rsidRPr="00700DA2">
              <w:rPr>
                <w:rFonts w:ascii="Times New Roman" w:eastAsia="Times New Roman" w:hAnsi="Times New Roman" w:cs="Times New Roman"/>
                <w:color w:val="000000"/>
                <w:kern w:val="24"/>
                <w:sz w:val="28"/>
                <w:szCs w:val="28"/>
                <w:lang w:eastAsia="ru-RU"/>
              </w:rPr>
              <w:t>5 087,30</w:t>
            </w:r>
          </w:p>
        </w:tc>
        <w:tc>
          <w:tcPr>
            <w:tcW w:w="26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vAlign w:val="center"/>
            <w:hideMark/>
          </w:tcPr>
          <w:p w:rsidR="00BC5E16" w:rsidRPr="00700DA2" w:rsidRDefault="00BC5E16" w:rsidP="00BC5E16">
            <w:pPr>
              <w:spacing w:after="0" w:line="240" w:lineRule="auto"/>
              <w:jc w:val="center"/>
              <w:textAlignment w:val="center"/>
              <w:rPr>
                <w:rFonts w:ascii="Times New Roman" w:eastAsia="Times New Roman" w:hAnsi="Times New Roman" w:cs="Times New Roman"/>
                <w:sz w:val="28"/>
                <w:szCs w:val="28"/>
                <w:lang w:eastAsia="ru-RU"/>
              </w:rPr>
            </w:pPr>
            <w:r w:rsidRPr="00700DA2">
              <w:rPr>
                <w:rFonts w:ascii="Times New Roman" w:eastAsia="Times New Roman" w:hAnsi="Times New Roman" w:cs="Times New Roman"/>
                <w:color w:val="000000"/>
                <w:kern w:val="24"/>
                <w:sz w:val="28"/>
                <w:szCs w:val="28"/>
                <w:lang w:eastAsia="ru-RU"/>
              </w:rPr>
              <w:t>-1 834,20</w:t>
            </w:r>
          </w:p>
        </w:tc>
      </w:tr>
      <w:tr w:rsidR="009051EB" w:rsidRPr="000668D1" w:rsidTr="009051EB">
        <w:trPr>
          <w:trHeight w:val="389"/>
        </w:trPr>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vAlign w:val="center"/>
            <w:hideMark/>
          </w:tcPr>
          <w:p w:rsidR="00BC5E16" w:rsidRPr="000668D1" w:rsidRDefault="00BC5E16" w:rsidP="00BC5E16">
            <w:pPr>
              <w:spacing w:after="0" w:line="240" w:lineRule="auto"/>
              <w:jc w:val="center"/>
              <w:textAlignment w:val="center"/>
              <w:rPr>
                <w:rFonts w:ascii="Times New Roman" w:eastAsia="Times New Roman" w:hAnsi="Times New Roman" w:cs="Times New Roman"/>
                <w:sz w:val="28"/>
                <w:szCs w:val="28"/>
                <w:lang w:eastAsia="ru-RU"/>
              </w:rPr>
            </w:pPr>
            <w:r w:rsidRPr="000668D1">
              <w:rPr>
                <w:rFonts w:ascii="Times New Roman" w:eastAsia="Times New Roman" w:hAnsi="Times New Roman" w:cs="Times New Roman"/>
                <w:color w:val="000000"/>
                <w:kern w:val="24"/>
                <w:sz w:val="28"/>
                <w:szCs w:val="28"/>
                <w:lang w:eastAsia="ru-RU"/>
              </w:rPr>
              <w:t>6</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vAlign w:val="center"/>
            <w:hideMark/>
          </w:tcPr>
          <w:p w:rsidR="00BC5E16" w:rsidRPr="000668D1" w:rsidRDefault="00BC5E16" w:rsidP="00BC5E16">
            <w:pPr>
              <w:spacing w:after="0" w:line="240" w:lineRule="auto"/>
              <w:textAlignment w:val="center"/>
              <w:rPr>
                <w:rFonts w:ascii="Times New Roman" w:eastAsia="Times New Roman" w:hAnsi="Times New Roman" w:cs="Times New Roman"/>
                <w:sz w:val="28"/>
                <w:szCs w:val="28"/>
                <w:lang w:eastAsia="ru-RU"/>
              </w:rPr>
            </w:pPr>
            <w:r w:rsidRPr="000668D1">
              <w:rPr>
                <w:rFonts w:ascii="Times New Roman" w:eastAsia="Times New Roman" w:hAnsi="Times New Roman" w:cs="Times New Roman"/>
                <w:color w:val="000000"/>
                <w:kern w:val="24"/>
                <w:sz w:val="28"/>
                <w:szCs w:val="28"/>
                <w:lang w:eastAsia="ru-RU"/>
              </w:rPr>
              <w:t>Насосный агрегат</w:t>
            </w:r>
          </w:p>
        </w:tc>
        <w:tc>
          <w:tcPr>
            <w:tcW w:w="95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vAlign w:val="center"/>
            <w:hideMark/>
          </w:tcPr>
          <w:p w:rsidR="00BC5E16" w:rsidRPr="000668D1" w:rsidRDefault="00BC5E16" w:rsidP="00BC5E16">
            <w:pPr>
              <w:spacing w:after="0" w:line="240" w:lineRule="auto"/>
              <w:jc w:val="center"/>
              <w:textAlignment w:val="center"/>
              <w:rPr>
                <w:rFonts w:ascii="Times New Roman" w:eastAsia="Times New Roman" w:hAnsi="Times New Roman" w:cs="Times New Roman"/>
                <w:sz w:val="28"/>
                <w:szCs w:val="28"/>
                <w:lang w:eastAsia="ru-RU"/>
              </w:rPr>
            </w:pPr>
            <w:r w:rsidRPr="000668D1">
              <w:rPr>
                <w:rFonts w:ascii="Times New Roman" w:eastAsia="Times New Roman" w:hAnsi="Times New Roman" w:cs="Times New Roman"/>
                <w:color w:val="000000"/>
                <w:kern w:val="24"/>
                <w:sz w:val="28"/>
                <w:szCs w:val="28"/>
                <w:lang w:eastAsia="ru-RU"/>
              </w:rPr>
              <w:t>2шт</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vAlign w:val="center"/>
            <w:hideMark/>
          </w:tcPr>
          <w:p w:rsidR="00BC5E16" w:rsidRPr="00700DA2" w:rsidRDefault="00BC5E16" w:rsidP="00BC5E16">
            <w:pPr>
              <w:spacing w:after="0" w:line="240" w:lineRule="auto"/>
              <w:jc w:val="center"/>
              <w:textAlignment w:val="center"/>
              <w:rPr>
                <w:rFonts w:ascii="Times New Roman" w:eastAsia="Times New Roman" w:hAnsi="Times New Roman" w:cs="Times New Roman"/>
                <w:sz w:val="28"/>
                <w:szCs w:val="28"/>
                <w:lang w:eastAsia="ru-RU"/>
              </w:rPr>
            </w:pPr>
            <w:r w:rsidRPr="00700DA2">
              <w:rPr>
                <w:rFonts w:ascii="Times New Roman" w:eastAsia="Times New Roman" w:hAnsi="Times New Roman" w:cs="Times New Roman"/>
                <w:color w:val="000000"/>
                <w:kern w:val="24"/>
                <w:sz w:val="28"/>
                <w:szCs w:val="28"/>
                <w:lang w:eastAsia="ru-RU"/>
              </w:rPr>
              <w:t>45 089,42</w:t>
            </w:r>
          </w:p>
        </w:tc>
        <w:tc>
          <w:tcPr>
            <w:tcW w:w="223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vAlign w:val="center"/>
            <w:hideMark/>
          </w:tcPr>
          <w:p w:rsidR="00BC5E16" w:rsidRPr="00700DA2" w:rsidRDefault="00BC5E16" w:rsidP="00BC5E16">
            <w:pPr>
              <w:spacing w:after="0" w:line="240" w:lineRule="auto"/>
              <w:jc w:val="center"/>
              <w:textAlignment w:val="center"/>
              <w:rPr>
                <w:rFonts w:ascii="Times New Roman" w:eastAsia="Times New Roman" w:hAnsi="Times New Roman" w:cs="Times New Roman"/>
                <w:sz w:val="28"/>
                <w:szCs w:val="28"/>
                <w:lang w:eastAsia="ru-RU"/>
              </w:rPr>
            </w:pPr>
            <w:r w:rsidRPr="00700DA2">
              <w:rPr>
                <w:rFonts w:ascii="Times New Roman" w:eastAsia="Times New Roman" w:hAnsi="Times New Roman" w:cs="Times New Roman"/>
                <w:color w:val="000000"/>
                <w:kern w:val="24"/>
                <w:sz w:val="28"/>
                <w:szCs w:val="28"/>
                <w:lang w:eastAsia="ru-RU"/>
              </w:rPr>
              <w:t>45 535,71</w:t>
            </w:r>
          </w:p>
        </w:tc>
        <w:tc>
          <w:tcPr>
            <w:tcW w:w="26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vAlign w:val="center"/>
            <w:hideMark/>
          </w:tcPr>
          <w:p w:rsidR="00BC5E16" w:rsidRPr="00700DA2" w:rsidRDefault="00BC5E16" w:rsidP="00BC5E16">
            <w:pPr>
              <w:spacing w:after="0" w:line="240" w:lineRule="auto"/>
              <w:jc w:val="center"/>
              <w:textAlignment w:val="center"/>
              <w:rPr>
                <w:rFonts w:ascii="Times New Roman" w:eastAsia="Times New Roman" w:hAnsi="Times New Roman" w:cs="Times New Roman"/>
                <w:sz w:val="28"/>
                <w:szCs w:val="28"/>
                <w:lang w:eastAsia="ru-RU"/>
              </w:rPr>
            </w:pPr>
            <w:r w:rsidRPr="00700DA2">
              <w:rPr>
                <w:rFonts w:ascii="Times New Roman" w:eastAsia="Times New Roman" w:hAnsi="Times New Roman" w:cs="Times New Roman"/>
                <w:color w:val="000000"/>
                <w:kern w:val="24"/>
                <w:sz w:val="28"/>
                <w:szCs w:val="28"/>
                <w:lang w:eastAsia="ru-RU"/>
              </w:rPr>
              <w:t>446,29</w:t>
            </w:r>
          </w:p>
        </w:tc>
      </w:tr>
      <w:tr w:rsidR="009051EB" w:rsidRPr="000668D1" w:rsidTr="009051EB">
        <w:trPr>
          <w:trHeight w:val="212"/>
        </w:trPr>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vAlign w:val="center"/>
            <w:hideMark/>
          </w:tcPr>
          <w:p w:rsidR="00BC5E16" w:rsidRPr="000668D1" w:rsidRDefault="00BC5E16" w:rsidP="00BC5E16">
            <w:pPr>
              <w:spacing w:after="0" w:line="240" w:lineRule="auto"/>
              <w:jc w:val="center"/>
              <w:textAlignment w:val="center"/>
              <w:rPr>
                <w:rFonts w:ascii="Times New Roman" w:eastAsia="Times New Roman" w:hAnsi="Times New Roman" w:cs="Times New Roman"/>
                <w:sz w:val="28"/>
                <w:szCs w:val="28"/>
                <w:lang w:eastAsia="ru-RU"/>
              </w:rPr>
            </w:pPr>
            <w:r w:rsidRPr="000668D1">
              <w:rPr>
                <w:rFonts w:ascii="Times New Roman" w:eastAsia="Times New Roman" w:hAnsi="Times New Roman" w:cs="Times New Roman"/>
                <w:color w:val="000000"/>
                <w:kern w:val="24"/>
                <w:sz w:val="28"/>
                <w:szCs w:val="28"/>
                <w:lang w:eastAsia="ru-RU"/>
              </w:rPr>
              <w:t> </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vAlign w:val="bottom"/>
            <w:hideMark/>
          </w:tcPr>
          <w:p w:rsidR="00BC5E16" w:rsidRPr="000668D1" w:rsidRDefault="00BC5E16" w:rsidP="00BC5E16">
            <w:pPr>
              <w:spacing w:after="0" w:line="240" w:lineRule="auto"/>
              <w:textAlignment w:val="bottom"/>
              <w:rPr>
                <w:rFonts w:ascii="Times New Roman" w:eastAsia="Times New Roman" w:hAnsi="Times New Roman" w:cs="Times New Roman"/>
                <w:sz w:val="28"/>
                <w:szCs w:val="28"/>
                <w:lang w:eastAsia="ru-RU"/>
              </w:rPr>
            </w:pPr>
            <w:r w:rsidRPr="000668D1">
              <w:rPr>
                <w:rFonts w:ascii="Times New Roman" w:eastAsia="Times New Roman" w:hAnsi="Times New Roman" w:cs="Times New Roman"/>
                <w:color w:val="000000"/>
                <w:kern w:val="24"/>
                <w:sz w:val="28"/>
                <w:szCs w:val="28"/>
                <w:lang w:eastAsia="ru-RU"/>
              </w:rPr>
              <w:t> </w:t>
            </w:r>
          </w:p>
        </w:tc>
        <w:tc>
          <w:tcPr>
            <w:tcW w:w="95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vAlign w:val="bottom"/>
            <w:hideMark/>
          </w:tcPr>
          <w:p w:rsidR="00BC5E16" w:rsidRPr="000668D1" w:rsidRDefault="00BC5E16" w:rsidP="00BC5E16">
            <w:pPr>
              <w:spacing w:after="0" w:line="240" w:lineRule="auto"/>
              <w:jc w:val="center"/>
              <w:textAlignment w:val="bottom"/>
              <w:rPr>
                <w:rFonts w:ascii="Times New Roman" w:eastAsia="Times New Roman" w:hAnsi="Times New Roman" w:cs="Times New Roman"/>
                <w:sz w:val="28"/>
                <w:szCs w:val="28"/>
                <w:lang w:eastAsia="ru-RU"/>
              </w:rPr>
            </w:pPr>
            <w:r w:rsidRPr="000668D1">
              <w:rPr>
                <w:rFonts w:ascii="Times New Roman" w:eastAsia="Times New Roman" w:hAnsi="Times New Roman" w:cs="Times New Roman"/>
                <w:color w:val="000000"/>
                <w:kern w:val="24"/>
                <w:sz w:val="28"/>
                <w:szCs w:val="28"/>
                <w:lang w:eastAsia="ru-RU"/>
              </w:rPr>
              <w:t> </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vAlign w:val="center"/>
            <w:hideMark/>
          </w:tcPr>
          <w:p w:rsidR="00BC5E16" w:rsidRPr="00700DA2" w:rsidRDefault="00BC5E16" w:rsidP="00BC5E16">
            <w:pPr>
              <w:spacing w:after="0" w:line="240" w:lineRule="auto"/>
              <w:jc w:val="center"/>
              <w:textAlignment w:val="center"/>
              <w:rPr>
                <w:rFonts w:ascii="Times New Roman" w:eastAsia="Times New Roman" w:hAnsi="Times New Roman" w:cs="Times New Roman"/>
                <w:sz w:val="28"/>
                <w:szCs w:val="28"/>
                <w:lang w:eastAsia="ru-RU"/>
              </w:rPr>
            </w:pPr>
            <w:r w:rsidRPr="00700DA2">
              <w:rPr>
                <w:rFonts w:ascii="Times New Roman" w:eastAsia="Times New Roman" w:hAnsi="Times New Roman" w:cs="Times New Roman"/>
                <w:b/>
                <w:bCs/>
                <w:color w:val="000000"/>
                <w:kern w:val="24"/>
                <w:sz w:val="28"/>
                <w:szCs w:val="28"/>
                <w:lang w:eastAsia="ru-RU"/>
              </w:rPr>
              <w:t>215 422,12</w:t>
            </w:r>
          </w:p>
        </w:tc>
        <w:tc>
          <w:tcPr>
            <w:tcW w:w="223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vAlign w:val="center"/>
            <w:hideMark/>
          </w:tcPr>
          <w:p w:rsidR="00BC5E16" w:rsidRPr="00700DA2" w:rsidRDefault="00BC5E16" w:rsidP="00BC5E16">
            <w:pPr>
              <w:spacing w:after="0" w:line="240" w:lineRule="auto"/>
              <w:jc w:val="center"/>
              <w:textAlignment w:val="center"/>
              <w:rPr>
                <w:rFonts w:ascii="Times New Roman" w:eastAsia="Times New Roman" w:hAnsi="Times New Roman" w:cs="Times New Roman"/>
                <w:sz w:val="28"/>
                <w:szCs w:val="28"/>
                <w:lang w:eastAsia="ru-RU"/>
              </w:rPr>
            </w:pPr>
            <w:r w:rsidRPr="00700DA2">
              <w:rPr>
                <w:rFonts w:ascii="Times New Roman" w:eastAsia="Times New Roman" w:hAnsi="Times New Roman" w:cs="Times New Roman"/>
                <w:b/>
                <w:bCs/>
                <w:color w:val="000000"/>
                <w:kern w:val="24"/>
                <w:sz w:val="28"/>
                <w:szCs w:val="28"/>
                <w:lang w:eastAsia="ru-RU"/>
              </w:rPr>
              <w:t>173 387,63</w:t>
            </w:r>
          </w:p>
        </w:tc>
        <w:tc>
          <w:tcPr>
            <w:tcW w:w="26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vAlign w:val="center"/>
            <w:hideMark/>
          </w:tcPr>
          <w:p w:rsidR="00BC5E16" w:rsidRPr="00700DA2" w:rsidRDefault="00BC5E16" w:rsidP="00BC5E16">
            <w:pPr>
              <w:spacing w:after="0" w:line="240" w:lineRule="auto"/>
              <w:jc w:val="center"/>
              <w:textAlignment w:val="center"/>
              <w:rPr>
                <w:rFonts w:ascii="Times New Roman" w:eastAsia="Times New Roman" w:hAnsi="Times New Roman" w:cs="Times New Roman"/>
                <w:sz w:val="28"/>
                <w:szCs w:val="28"/>
                <w:lang w:eastAsia="ru-RU"/>
              </w:rPr>
            </w:pPr>
            <w:r w:rsidRPr="00700DA2">
              <w:rPr>
                <w:rFonts w:ascii="Times New Roman" w:eastAsia="Times New Roman" w:hAnsi="Times New Roman" w:cs="Times New Roman"/>
                <w:b/>
                <w:bCs/>
                <w:color w:val="000000"/>
                <w:kern w:val="24"/>
                <w:sz w:val="28"/>
                <w:szCs w:val="28"/>
                <w:lang w:eastAsia="ru-RU"/>
              </w:rPr>
              <w:t>-42 034,49</w:t>
            </w:r>
          </w:p>
        </w:tc>
      </w:tr>
    </w:tbl>
    <w:p w:rsidR="00BC5E16" w:rsidRPr="000668D1" w:rsidRDefault="00BC5E16" w:rsidP="00BC5E16">
      <w:pPr>
        <w:ind w:left="-142" w:firstLine="709"/>
        <w:jc w:val="both"/>
        <w:rPr>
          <w:rFonts w:ascii="Times New Roman" w:hAnsi="Times New Roman" w:cs="Times New Roman"/>
          <w:b/>
          <w:color w:val="FF0000"/>
          <w:sz w:val="28"/>
          <w:szCs w:val="28"/>
        </w:rPr>
      </w:pPr>
    </w:p>
    <w:p w:rsidR="00836F16" w:rsidRPr="000668D1" w:rsidRDefault="009051EB" w:rsidP="009051EB">
      <w:pPr>
        <w:spacing w:after="0" w:line="288" w:lineRule="auto"/>
        <w:ind w:firstLine="708"/>
        <w:jc w:val="both"/>
        <w:rPr>
          <w:rFonts w:ascii="Times New Roman" w:hAnsi="Times New Roman" w:cs="Times New Roman"/>
          <w:sz w:val="28"/>
          <w:szCs w:val="28"/>
        </w:rPr>
      </w:pPr>
      <w:r w:rsidRPr="000668D1">
        <w:rPr>
          <w:rFonts w:ascii="Times New Roman" w:hAnsi="Times New Roman" w:cs="Times New Roman"/>
          <w:sz w:val="28"/>
          <w:szCs w:val="28"/>
        </w:rPr>
        <w:lastRenderedPageBreak/>
        <w:t>Суммы, утвержденные в инвестиционной программе без учета НДС составляли: 215 422,12 тыс. тенге, где 113 777,14 тыс.</w:t>
      </w:r>
      <w:r w:rsidR="008F5DE2">
        <w:rPr>
          <w:rFonts w:ascii="Times New Roman" w:hAnsi="Times New Roman" w:cs="Times New Roman"/>
          <w:sz w:val="28"/>
          <w:szCs w:val="28"/>
        </w:rPr>
        <w:t xml:space="preserve"> тенге на ремонт тепловых сетей ,</w:t>
      </w:r>
      <w:r w:rsidRPr="000668D1">
        <w:rPr>
          <w:rFonts w:ascii="Times New Roman" w:hAnsi="Times New Roman" w:cs="Times New Roman"/>
          <w:sz w:val="28"/>
          <w:szCs w:val="28"/>
        </w:rPr>
        <w:t xml:space="preserve"> 49 634,06 тыс. тенге на ремонт водопроводных сетей, 6 921,50 тыс. тенге на ремонт канализационных сетей и 45 089,42 тыс. тенге на приобретение канализационного насоса со шкафом управления. Фактическое исполнение составило 173 387,63 тыс.тенге. Экономия, сложившаяся по итогам проведенных конкурсных процедур, составила 42 034,49 тыс. тенге.  Недоиспользованные средства направлены на обновление ав</w:t>
      </w:r>
      <w:r w:rsidR="005E75D0">
        <w:rPr>
          <w:rFonts w:ascii="Times New Roman" w:hAnsi="Times New Roman" w:cs="Times New Roman"/>
          <w:sz w:val="28"/>
          <w:szCs w:val="28"/>
        </w:rPr>
        <w:t>топарка, прибора учета и прочих</w:t>
      </w:r>
      <w:r w:rsidRPr="000668D1">
        <w:rPr>
          <w:rFonts w:ascii="Times New Roman" w:hAnsi="Times New Roman" w:cs="Times New Roman"/>
          <w:sz w:val="28"/>
          <w:szCs w:val="28"/>
        </w:rPr>
        <w:t>.</w:t>
      </w:r>
    </w:p>
    <w:p w:rsidR="00332759" w:rsidRPr="000668D1" w:rsidRDefault="00332759" w:rsidP="009051EB">
      <w:pPr>
        <w:spacing w:after="0" w:line="288" w:lineRule="auto"/>
        <w:ind w:firstLine="708"/>
        <w:jc w:val="both"/>
        <w:rPr>
          <w:rFonts w:ascii="Times New Roman" w:hAnsi="Times New Roman" w:cs="Times New Roman"/>
          <w:sz w:val="28"/>
          <w:szCs w:val="28"/>
        </w:rPr>
      </w:pPr>
      <w:r w:rsidRPr="000668D1">
        <w:rPr>
          <w:rFonts w:ascii="Times New Roman" w:hAnsi="Times New Roman" w:cs="Times New Roman"/>
          <w:sz w:val="28"/>
          <w:szCs w:val="28"/>
        </w:rPr>
        <w:t>Результатом качественного выполнения инвестиционной программы стала своевременная подготовка и безаварийное прохождение отопительного сезона 2018 – 2019 гг.</w:t>
      </w:r>
    </w:p>
    <w:p w:rsidR="009051EB" w:rsidRPr="000668D1" w:rsidRDefault="00332759" w:rsidP="009051EB">
      <w:pPr>
        <w:spacing w:after="0" w:line="288" w:lineRule="auto"/>
        <w:ind w:firstLine="708"/>
        <w:jc w:val="both"/>
        <w:rPr>
          <w:rFonts w:ascii="Times New Roman" w:hAnsi="Times New Roman" w:cs="Times New Roman"/>
          <w:sz w:val="28"/>
          <w:szCs w:val="28"/>
        </w:rPr>
      </w:pPr>
      <w:r w:rsidRPr="000668D1">
        <w:rPr>
          <w:rFonts w:ascii="Times New Roman" w:hAnsi="Times New Roman" w:cs="Times New Roman"/>
          <w:sz w:val="28"/>
          <w:szCs w:val="28"/>
        </w:rPr>
        <w:t>Предприятие обеспечило постатейное исполнение тарифных смет на регулируемые виды услуг. Обосновывающие материалы на затраты будут представлены в уполномоченный орган в полном объеме и в сроки, предусмотренные действующим законодательством.</w:t>
      </w:r>
    </w:p>
    <w:p w:rsidR="00332759" w:rsidRPr="000668D1" w:rsidRDefault="00332759" w:rsidP="009051EB">
      <w:pPr>
        <w:spacing w:after="0" w:line="288" w:lineRule="auto"/>
        <w:ind w:firstLine="708"/>
        <w:jc w:val="both"/>
        <w:rPr>
          <w:rFonts w:ascii="Times New Roman" w:hAnsi="Times New Roman" w:cs="Times New Roman"/>
          <w:sz w:val="28"/>
          <w:szCs w:val="28"/>
        </w:rPr>
      </w:pPr>
      <w:r w:rsidRPr="000668D1">
        <w:rPr>
          <w:rFonts w:ascii="Times New Roman" w:hAnsi="Times New Roman" w:cs="Times New Roman"/>
          <w:sz w:val="28"/>
          <w:szCs w:val="28"/>
        </w:rPr>
        <w:t>Предприятие постоянно ведет претензионно – исковую работу с должниками, в том числе по отключению услуг, и переписку по спорным вопросам. Необходимая информация доводится до сведения потребителей через средства массовой информации. Несмотря на предпринимаемые меры, не все потребители выполняют обязанности по своевременной оплате за потребленные услуги.</w:t>
      </w:r>
    </w:p>
    <w:p w:rsidR="00332759" w:rsidRPr="000668D1" w:rsidRDefault="00332759" w:rsidP="009051EB">
      <w:pPr>
        <w:spacing w:after="0" w:line="288" w:lineRule="auto"/>
        <w:ind w:firstLine="708"/>
        <w:jc w:val="both"/>
        <w:rPr>
          <w:rFonts w:ascii="Times New Roman" w:hAnsi="Times New Roman" w:cs="Times New Roman"/>
          <w:sz w:val="28"/>
          <w:szCs w:val="28"/>
        </w:rPr>
      </w:pPr>
      <w:r w:rsidRPr="000668D1">
        <w:rPr>
          <w:rFonts w:ascii="Times New Roman" w:hAnsi="Times New Roman" w:cs="Times New Roman"/>
          <w:sz w:val="28"/>
          <w:szCs w:val="28"/>
        </w:rPr>
        <w:t>Качество предоставляемых услуг соответствуют санитарным нормам и правилам.</w:t>
      </w:r>
    </w:p>
    <w:p w:rsidR="00332759" w:rsidRPr="000668D1" w:rsidRDefault="00332759" w:rsidP="009051EB">
      <w:pPr>
        <w:spacing w:after="0" w:line="288" w:lineRule="auto"/>
        <w:ind w:firstLine="708"/>
        <w:jc w:val="both"/>
        <w:rPr>
          <w:rFonts w:ascii="Times New Roman" w:hAnsi="Times New Roman" w:cs="Times New Roman"/>
          <w:b/>
          <w:color w:val="FF0000"/>
          <w:sz w:val="28"/>
          <w:szCs w:val="28"/>
        </w:rPr>
      </w:pPr>
      <w:r w:rsidRPr="000668D1">
        <w:rPr>
          <w:rFonts w:ascii="Times New Roman" w:hAnsi="Times New Roman" w:cs="Times New Roman"/>
          <w:sz w:val="28"/>
          <w:szCs w:val="28"/>
        </w:rPr>
        <w:t>Выполняя поручения Президента Республики Казахстан Н.А.</w:t>
      </w:r>
      <w:r w:rsidR="00B821C7" w:rsidRPr="000668D1">
        <w:rPr>
          <w:rFonts w:ascii="Times New Roman" w:hAnsi="Times New Roman" w:cs="Times New Roman"/>
          <w:sz w:val="28"/>
          <w:szCs w:val="28"/>
        </w:rPr>
        <w:t>Назарбаева, ТОО «СПТВС»</w:t>
      </w:r>
      <w:r w:rsidRPr="000668D1">
        <w:rPr>
          <w:rFonts w:ascii="Times New Roman" w:hAnsi="Times New Roman" w:cs="Times New Roman"/>
          <w:sz w:val="28"/>
          <w:szCs w:val="28"/>
        </w:rPr>
        <w:t xml:space="preserve"> </w:t>
      </w:r>
      <w:r w:rsidR="000668D1" w:rsidRPr="000668D1">
        <w:rPr>
          <w:rFonts w:ascii="Times New Roman" w:hAnsi="Times New Roman" w:cs="Times New Roman"/>
          <w:sz w:val="28"/>
          <w:szCs w:val="28"/>
        </w:rPr>
        <w:t>в 2019 году добровольно снизило тарифы. Информация была опубликовано в местных СМИ.</w:t>
      </w:r>
      <w:r w:rsidRPr="000668D1">
        <w:rPr>
          <w:rFonts w:ascii="Times New Roman" w:hAnsi="Times New Roman" w:cs="Times New Roman"/>
          <w:sz w:val="28"/>
          <w:szCs w:val="28"/>
        </w:rPr>
        <w:t xml:space="preserve"> </w:t>
      </w:r>
    </w:p>
    <w:p w:rsidR="00836F16" w:rsidRPr="000668D1" w:rsidRDefault="00836F16" w:rsidP="00836F16">
      <w:pPr>
        <w:jc w:val="both"/>
        <w:rPr>
          <w:rFonts w:ascii="Times New Roman" w:hAnsi="Times New Roman" w:cs="Times New Roman"/>
          <w:i/>
          <w:sz w:val="28"/>
          <w:szCs w:val="28"/>
        </w:rPr>
      </w:pPr>
      <w:r w:rsidRPr="000668D1">
        <w:rPr>
          <w:rFonts w:ascii="Times New Roman" w:hAnsi="Times New Roman" w:cs="Times New Roman"/>
          <w:i/>
          <w:sz w:val="28"/>
          <w:szCs w:val="28"/>
        </w:rPr>
        <w:t xml:space="preserve">        В планах предприятия ТОО «СПТВС» продолжение работы по следующим направлениям</w:t>
      </w:r>
    </w:p>
    <w:p w:rsidR="00836F16" w:rsidRPr="000668D1" w:rsidRDefault="00836F16" w:rsidP="00836F16">
      <w:pPr>
        <w:pStyle w:val="a4"/>
        <w:numPr>
          <w:ilvl w:val="0"/>
          <w:numId w:val="11"/>
        </w:numPr>
        <w:spacing w:line="276" w:lineRule="auto"/>
        <w:jc w:val="both"/>
        <w:rPr>
          <w:rFonts w:ascii="Times New Roman" w:hAnsi="Times New Roman" w:cs="Times New Roman"/>
          <w:sz w:val="28"/>
          <w:szCs w:val="28"/>
          <w:lang w:val="kk-KZ"/>
        </w:rPr>
      </w:pPr>
      <w:r w:rsidRPr="000668D1">
        <w:rPr>
          <w:rFonts w:ascii="Times New Roman" w:hAnsi="Times New Roman" w:cs="Times New Roman"/>
          <w:i/>
          <w:sz w:val="28"/>
          <w:szCs w:val="28"/>
        </w:rPr>
        <w:t xml:space="preserve"> </w:t>
      </w:r>
      <w:r w:rsidRPr="000668D1">
        <w:rPr>
          <w:rFonts w:ascii="Times New Roman" w:hAnsi="Times New Roman" w:cs="Times New Roman"/>
          <w:sz w:val="28"/>
          <w:szCs w:val="28"/>
          <w:lang w:val="kk-KZ"/>
        </w:rPr>
        <w:t>В целях снижения износа – продолжить работу по капитальному ремонту оборудования и инженерных сетей в рамках утвержденной  инвестиционной программы на 2019 год;</w:t>
      </w:r>
    </w:p>
    <w:p w:rsidR="00836F16" w:rsidRPr="000668D1" w:rsidRDefault="00836F16" w:rsidP="00836F16">
      <w:pPr>
        <w:pStyle w:val="a4"/>
        <w:numPr>
          <w:ilvl w:val="0"/>
          <w:numId w:val="11"/>
        </w:numPr>
        <w:spacing w:line="276" w:lineRule="auto"/>
        <w:jc w:val="both"/>
        <w:rPr>
          <w:rFonts w:ascii="Times New Roman" w:hAnsi="Times New Roman" w:cs="Times New Roman"/>
          <w:sz w:val="28"/>
          <w:szCs w:val="28"/>
          <w:lang w:val="kk-KZ"/>
        </w:rPr>
      </w:pPr>
      <w:r w:rsidRPr="000668D1">
        <w:rPr>
          <w:rFonts w:ascii="Times New Roman" w:hAnsi="Times New Roman" w:cs="Times New Roman"/>
          <w:sz w:val="28"/>
          <w:szCs w:val="28"/>
          <w:lang w:val="kk-KZ"/>
        </w:rPr>
        <w:t>Для обеспечения должного учета расхода и потребления энергоресурсов, а также ликвидации сверхнормативных потерь – повысить уровень приборизации потребителей города Сатпаев по тепло- и водоснабжению;</w:t>
      </w:r>
    </w:p>
    <w:p w:rsidR="00836F16" w:rsidRPr="000668D1" w:rsidRDefault="00836F16" w:rsidP="00836F16">
      <w:pPr>
        <w:pStyle w:val="a4"/>
        <w:numPr>
          <w:ilvl w:val="0"/>
          <w:numId w:val="11"/>
        </w:numPr>
        <w:spacing w:line="276" w:lineRule="auto"/>
        <w:jc w:val="both"/>
        <w:rPr>
          <w:rFonts w:ascii="Times New Roman" w:hAnsi="Times New Roman" w:cs="Times New Roman"/>
          <w:sz w:val="28"/>
          <w:szCs w:val="28"/>
          <w:lang w:val="kk-KZ"/>
        </w:rPr>
      </w:pPr>
      <w:r w:rsidRPr="000668D1">
        <w:rPr>
          <w:rFonts w:ascii="Times New Roman" w:hAnsi="Times New Roman" w:cs="Times New Roman"/>
          <w:sz w:val="28"/>
          <w:szCs w:val="28"/>
          <w:lang w:val="kk-KZ"/>
        </w:rPr>
        <w:t>Для снижения кредиторской задолженности – разработать механизмы бюджетного субсидирования на эксплуатационные расходы предприятия;</w:t>
      </w:r>
    </w:p>
    <w:p w:rsidR="00836F16" w:rsidRPr="000668D1" w:rsidRDefault="00836F16" w:rsidP="00836F16">
      <w:pPr>
        <w:pStyle w:val="a4"/>
        <w:numPr>
          <w:ilvl w:val="0"/>
          <w:numId w:val="11"/>
        </w:numPr>
        <w:spacing w:line="276" w:lineRule="auto"/>
        <w:jc w:val="both"/>
        <w:rPr>
          <w:rFonts w:ascii="Times New Roman" w:hAnsi="Times New Roman" w:cs="Times New Roman"/>
          <w:sz w:val="28"/>
          <w:szCs w:val="28"/>
          <w:lang w:val="kk-KZ"/>
        </w:rPr>
      </w:pPr>
      <w:r w:rsidRPr="000668D1">
        <w:rPr>
          <w:rFonts w:ascii="Times New Roman" w:hAnsi="Times New Roman" w:cs="Times New Roman"/>
          <w:sz w:val="28"/>
          <w:szCs w:val="28"/>
          <w:lang w:val="kk-KZ"/>
        </w:rPr>
        <w:lastRenderedPageBreak/>
        <w:t>Для снижения дебиторской задолженности – проводить разъяснительную работу с населением о прозрачности расчета тарифов и объемов оказываемых услуг.</w:t>
      </w:r>
    </w:p>
    <w:p w:rsidR="00836F16" w:rsidRPr="000668D1" w:rsidRDefault="00836F16" w:rsidP="00836F16">
      <w:pPr>
        <w:pStyle w:val="a4"/>
        <w:numPr>
          <w:ilvl w:val="0"/>
          <w:numId w:val="11"/>
        </w:numPr>
        <w:spacing w:line="276" w:lineRule="auto"/>
        <w:jc w:val="both"/>
        <w:rPr>
          <w:rFonts w:ascii="Times New Roman" w:hAnsi="Times New Roman" w:cs="Times New Roman"/>
          <w:sz w:val="28"/>
          <w:szCs w:val="28"/>
          <w:lang w:val="kk-KZ"/>
        </w:rPr>
      </w:pPr>
      <w:r w:rsidRPr="000668D1">
        <w:rPr>
          <w:rFonts w:ascii="Times New Roman" w:hAnsi="Times New Roman" w:cs="Times New Roman"/>
          <w:sz w:val="28"/>
          <w:szCs w:val="28"/>
          <w:lang w:val="kk-KZ"/>
        </w:rPr>
        <w:t>Применять на практике инновационные энерго- и ресурсосберегающие технологии других городов и зарубежных стран</w:t>
      </w:r>
    </w:p>
    <w:p w:rsidR="00836F16" w:rsidRPr="00723A6C" w:rsidRDefault="00836F16" w:rsidP="00836F16">
      <w:pPr>
        <w:pStyle w:val="a4"/>
        <w:numPr>
          <w:ilvl w:val="0"/>
          <w:numId w:val="11"/>
        </w:numPr>
        <w:spacing w:line="276" w:lineRule="auto"/>
        <w:jc w:val="both"/>
        <w:rPr>
          <w:rFonts w:ascii="Times New Roman" w:hAnsi="Times New Roman" w:cs="Times New Roman"/>
          <w:sz w:val="28"/>
          <w:szCs w:val="28"/>
          <w:lang w:val="kk-KZ"/>
        </w:rPr>
      </w:pPr>
      <w:r w:rsidRPr="00723A6C">
        <w:rPr>
          <w:rFonts w:ascii="Times New Roman" w:hAnsi="Times New Roman" w:cs="Times New Roman"/>
          <w:sz w:val="28"/>
          <w:szCs w:val="28"/>
          <w:lang w:val="kk-KZ"/>
        </w:rPr>
        <w:t>Проводить прочие раб</w:t>
      </w:r>
      <w:r w:rsidR="00485DA1" w:rsidRPr="00723A6C">
        <w:rPr>
          <w:rFonts w:ascii="Times New Roman" w:hAnsi="Times New Roman" w:cs="Times New Roman"/>
          <w:sz w:val="28"/>
          <w:szCs w:val="28"/>
          <w:lang w:val="kk-KZ"/>
        </w:rPr>
        <w:t>о</w:t>
      </w:r>
      <w:r w:rsidRPr="00723A6C">
        <w:rPr>
          <w:rFonts w:ascii="Times New Roman" w:hAnsi="Times New Roman" w:cs="Times New Roman"/>
          <w:sz w:val="28"/>
          <w:szCs w:val="28"/>
          <w:lang w:val="kk-KZ"/>
        </w:rPr>
        <w:t>ты по оптимизации затрат</w:t>
      </w:r>
    </w:p>
    <w:p w:rsidR="00836F16" w:rsidRPr="00723A6C" w:rsidRDefault="00836F16" w:rsidP="00836F16">
      <w:pPr>
        <w:spacing w:after="0" w:line="288" w:lineRule="auto"/>
        <w:jc w:val="both"/>
        <w:rPr>
          <w:rFonts w:ascii="Times New Roman" w:hAnsi="Times New Roman" w:cs="Times New Roman"/>
          <w:b/>
          <w:color w:val="FF0000"/>
          <w:sz w:val="28"/>
          <w:szCs w:val="28"/>
          <w:lang w:val="kk-KZ"/>
        </w:rPr>
      </w:pPr>
    </w:p>
    <w:p w:rsidR="00723A6C" w:rsidRPr="00723A6C" w:rsidRDefault="00723A6C" w:rsidP="00723A6C">
      <w:pPr>
        <w:spacing w:after="0" w:line="240" w:lineRule="auto"/>
        <w:rPr>
          <w:rFonts w:ascii="Times New Roman" w:eastAsia="Times New Roman" w:hAnsi="Times New Roman" w:cs="Times New Roman"/>
          <w:sz w:val="28"/>
          <w:szCs w:val="28"/>
          <w:lang w:val="kk-KZ" w:eastAsia="ru-RU"/>
        </w:rPr>
      </w:pPr>
    </w:p>
    <w:p w:rsidR="00723A6C" w:rsidRPr="00723A6C" w:rsidRDefault="00723A6C" w:rsidP="00723A6C">
      <w:pPr>
        <w:spacing w:after="0" w:line="240" w:lineRule="auto"/>
        <w:rPr>
          <w:rFonts w:ascii="Times New Roman" w:eastAsia="Times New Roman" w:hAnsi="Times New Roman" w:cs="Times New Roman"/>
          <w:sz w:val="28"/>
          <w:szCs w:val="28"/>
          <w:lang w:val="kk-KZ" w:eastAsia="ru-RU"/>
        </w:rPr>
      </w:pPr>
    </w:p>
    <w:p w:rsidR="00723A6C" w:rsidRDefault="00723A6C" w:rsidP="00723A6C">
      <w:pPr>
        <w:spacing w:after="0" w:line="240" w:lineRule="auto"/>
        <w:rPr>
          <w:rFonts w:ascii="Times New Roman" w:eastAsia="Times New Roman" w:hAnsi="Times New Roman" w:cs="Times New Roman"/>
          <w:b/>
          <w:sz w:val="28"/>
          <w:szCs w:val="28"/>
          <w:lang w:val="kk-KZ" w:eastAsia="ru-RU"/>
        </w:rPr>
      </w:pPr>
      <w:r w:rsidRPr="00723A6C">
        <w:rPr>
          <w:rFonts w:ascii="Times New Roman" w:eastAsia="Times New Roman" w:hAnsi="Times New Roman" w:cs="Times New Roman"/>
          <w:b/>
          <w:sz w:val="28"/>
          <w:szCs w:val="28"/>
          <w:lang w:val="kk-KZ" w:eastAsia="ru-RU"/>
        </w:rPr>
        <w:t xml:space="preserve">        </w:t>
      </w:r>
    </w:p>
    <w:p w:rsidR="00723A6C" w:rsidRPr="00723A6C" w:rsidRDefault="00723A6C" w:rsidP="00723A6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val="kk-KZ" w:eastAsia="ru-RU"/>
        </w:rPr>
        <w:t xml:space="preserve">   </w:t>
      </w:r>
      <w:r w:rsidRPr="00723A6C">
        <w:rPr>
          <w:rFonts w:ascii="Times New Roman" w:eastAsia="Times New Roman" w:hAnsi="Times New Roman" w:cs="Times New Roman"/>
          <w:b/>
          <w:sz w:val="28"/>
          <w:szCs w:val="28"/>
          <w:lang w:val="kk-KZ" w:eastAsia="ru-RU"/>
        </w:rPr>
        <w:t xml:space="preserve">Директор ТОО «СПТВС»                                               </w:t>
      </w:r>
      <w:r>
        <w:rPr>
          <w:rFonts w:ascii="Times New Roman" w:eastAsia="Times New Roman" w:hAnsi="Times New Roman" w:cs="Times New Roman"/>
          <w:b/>
          <w:sz w:val="28"/>
          <w:szCs w:val="28"/>
          <w:lang w:val="kk-KZ" w:eastAsia="ru-RU"/>
        </w:rPr>
        <w:t xml:space="preserve">      </w:t>
      </w:r>
      <w:r w:rsidRPr="00723A6C">
        <w:rPr>
          <w:rFonts w:ascii="Times New Roman" w:eastAsia="Times New Roman" w:hAnsi="Times New Roman" w:cs="Times New Roman"/>
          <w:b/>
          <w:sz w:val="28"/>
          <w:szCs w:val="28"/>
          <w:lang w:val="kk-KZ" w:eastAsia="ru-RU"/>
        </w:rPr>
        <w:t>Токимбаев Е.А.</w:t>
      </w:r>
    </w:p>
    <w:p w:rsidR="00723A6C" w:rsidRPr="00723A6C" w:rsidRDefault="00723A6C" w:rsidP="00723A6C">
      <w:pPr>
        <w:spacing w:after="0" w:line="240" w:lineRule="auto"/>
        <w:rPr>
          <w:rFonts w:ascii="Times New Roman" w:eastAsia="Times New Roman" w:hAnsi="Times New Roman" w:cs="Times New Roman"/>
          <w:sz w:val="28"/>
          <w:szCs w:val="28"/>
          <w:lang w:eastAsia="ru-RU"/>
        </w:rPr>
      </w:pPr>
    </w:p>
    <w:p w:rsidR="00723A6C" w:rsidRPr="00723A6C" w:rsidRDefault="00723A6C" w:rsidP="00723A6C">
      <w:pPr>
        <w:spacing w:after="0" w:line="240" w:lineRule="auto"/>
        <w:rPr>
          <w:rFonts w:ascii="Times New Roman" w:eastAsia="Times New Roman" w:hAnsi="Times New Roman" w:cs="Times New Roman"/>
          <w:sz w:val="28"/>
          <w:szCs w:val="28"/>
          <w:lang w:eastAsia="ru-RU"/>
        </w:rPr>
      </w:pPr>
      <w:r w:rsidRPr="00723A6C">
        <w:rPr>
          <w:rFonts w:ascii="Times New Roman" w:eastAsia="Times New Roman" w:hAnsi="Times New Roman" w:cs="Times New Roman"/>
          <w:sz w:val="28"/>
          <w:szCs w:val="28"/>
          <w:lang w:eastAsia="ru-RU"/>
        </w:rPr>
        <w:t xml:space="preserve">                                                                                   </w:t>
      </w:r>
    </w:p>
    <w:p w:rsidR="00723A6C" w:rsidRPr="00723A6C" w:rsidRDefault="00723A6C" w:rsidP="00723A6C">
      <w:pPr>
        <w:spacing w:after="0" w:line="240" w:lineRule="auto"/>
        <w:rPr>
          <w:rFonts w:ascii="Times New Roman" w:eastAsia="Times New Roman" w:hAnsi="Times New Roman" w:cs="Times New Roman"/>
          <w:sz w:val="28"/>
          <w:szCs w:val="28"/>
          <w:lang w:eastAsia="ru-RU"/>
        </w:rPr>
      </w:pPr>
    </w:p>
    <w:p w:rsidR="00723A6C" w:rsidRPr="00723A6C" w:rsidRDefault="00723A6C" w:rsidP="00723A6C">
      <w:pPr>
        <w:spacing w:after="0" w:line="240" w:lineRule="auto"/>
        <w:rPr>
          <w:rFonts w:ascii="Times New Roman" w:eastAsia="Times New Roman" w:hAnsi="Times New Roman" w:cs="Times New Roman"/>
          <w:sz w:val="28"/>
          <w:szCs w:val="28"/>
          <w:u w:val="single"/>
          <w:lang w:eastAsia="ru-RU"/>
        </w:rPr>
      </w:pPr>
      <w:bookmarkStart w:id="2" w:name="_GoBack"/>
      <w:bookmarkEnd w:id="2"/>
    </w:p>
    <w:p w:rsidR="00723A6C" w:rsidRDefault="00723A6C" w:rsidP="00723A6C">
      <w:pPr>
        <w:spacing w:after="0" w:line="240" w:lineRule="auto"/>
        <w:rPr>
          <w:rFonts w:ascii="Times New Roman" w:eastAsia="Times New Roman" w:hAnsi="Times New Roman" w:cs="Times New Roman"/>
          <w:i/>
          <w:sz w:val="24"/>
          <w:szCs w:val="24"/>
          <w:lang w:eastAsia="ru-RU"/>
        </w:rPr>
      </w:pPr>
    </w:p>
    <w:p w:rsidR="00723A6C" w:rsidRDefault="00723A6C" w:rsidP="00723A6C">
      <w:pPr>
        <w:spacing w:after="0" w:line="240" w:lineRule="auto"/>
        <w:rPr>
          <w:rFonts w:ascii="Times New Roman" w:eastAsia="Times New Roman" w:hAnsi="Times New Roman" w:cs="Times New Roman"/>
          <w:i/>
          <w:sz w:val="24"/>
          <w:szCs w:val="24"/>
          <w:lang w:eastAsia="ru-RU"/>
        </w:rPr>
      </w:pPr>
    </w:p>
    <w:p w:rsidR="00723A6C" w:rsidRDefault="00723A6C" w:rsidP="00723A6C">
      <w:pPr>
        <w:spacing w:after="0" w:line="240" w:lineRule="auto"/>
        <w:rPr>
          <w:rFonts w:ascii="Times New Roman" w:eastAsia="Times New Roman" w:hAnsi="Times New Roman" w:cs="Times New Roman"/>
          <w:i/>
          <w:sz w:val="24"/>
          <w:szCs w:val="24"/>
          <w:lang w:eastAsia="ru-RU"/>
        </w:rPr>
      </w:pPr>
    </w:p>
    <w:p w:rsidR="00723A6C" w:rsidRDefault="00723A6C" w:rsidP="00723A6C">
      <w:pPr>
        <w:spacing w:after="0" w:line="240" w:lineRule="auto"/>
        <w:rPr>
          <w:rFonts w:ascii="Times New Roman" w:eastAsia="Times New Roman" w:hAnsi="Times New Roman" w:cs="Times New Roman"/>
          <w:i/>
          <w:sz w:val="24"/>
          <w:szCs w:val="24"/>
          <w:lang w:eastAsia="ru-RU"/>
        </w:rPr>
      </w:pPr>
    </w:p>
    <w:p w:rsidR="00723A6C" w:rsidRDefault="00723A6C" w:rsidP="00723A6C">
      <w:pPr>
        <w:spacing w:after="0" w:line="240" w:lineRule="auto"/>
        <w:rPr>
          <w:rFonts w:ascii="Times New Roman" w:eastAsia="Times New Roman" w:hAnsi="Times New Roman" w:cs="Times New Roman"/>
          <w:i/>
          <w:sz w:val="24"/>
          <w:szCs w:val="24"/>
          <w:lang w:eastAsia="ru-RU"/>
        </w:rPr>
      </w:pPr>
    </w:p>
    <w:p w:rsidR="00723A6C" w:rsidRDefault="00723A6C" w:rsidP="00723A6C">
      <w:pPr>
        <w:spacing w:after="0" w:line="240" w:lineRule="auto"/>
        <w:rPr>
          <w:rFonts w:ascii="Times New Roman" w:eastAsia="Times New Roman" w:hAnsi="Times New Roman" w:cs="Times New Roman"/>
          <w:i/>
          <w:sz w:val="24"/>
          <w:szCs w:val="24"/>
          <w:lang w:eastAsia="ru-RU"/>
        </w:rPr>
      </w:pPr>
    </w:p>
    <w:p w:rsidR="00723A6C" w:rsidRDefault="00723A6C" w:rsidP="00723A6C">
      <w:pPr>
        <w:spacing w:after="0" w:line="240" w:lineRule="auto"/>
        <w:rPr>
          <w:rFonts w:ascii="Times New Roman" w:eastAsia="Times New Roman" w:hAnsi="Times New Roman" w:cs="Times New Roman"/>
          <w:i/>
          <w:sz w:val="24"/>
          <w:szCs w:val="24"/>
          <w:lang w:eastAsia="ru-RU"/>
        </w:rPr>
      </w:pPr>
    </w:p>
    <w:p w:rsidR="00723A6C" w:rsidRDefault="00723A6C" w:rsidP="00723A6C">
      <w:pPr>
        <w:spacing w:after="0" w:line="240" w:lineRule="auto"/>
        <w:rPr>
          <w:rFonts w:ascii="Times New Roman" w:eastAsia="Times New Roman" w:hAnsi="Times New Roman" w:cs="Times New Roman"/>
          <w:i/>
          <w:sz w:val="24"/>
          <w:szCs w:val="24"/>
          <w:lang w:eastAsia="ru-RU"/>
        </w:rPr>
      </w:pPr>
    </w:p>
    <w:p w:rsidR="00723A6C" w:rsidRPr="00723A6C" w:rsidRDefault="00723A6C" w:rsidP="00723A6C">
      <w:pPr>
        <w:spacing w:after="0" w:line="240" w:lineRule="auto"/>
        <w:rPr>
          <w:rFonts w:ascii="Times New Roman" w:eastAsia="Times New Roman" w:hAnsi="Times New Roman" w:cs="Times New Roman"/>
          <w:i/>
          <w:sz w:val="24"/>
          <w:szCs w:val="24"/>
          <w:lang w:eastAsia="ru-RU"/>
        </w:rPr>
      </w:pPr>
    </w:p>
    <w:p w:rsidR="005302AB" w:rsidRPr="00723A6C" w:rsidRDefault="005302AB" w:rsidP="00836F16">
      <w:pPr>
        <w:spacing w:after="0" w:line="288" w:lineRule="auto"/>
        <w:jc w:val="both"/>
        <w:rPr>
          <w:rFonts w:ascii="Times New Roman" w:hAnsi="Times New Roman" w:cs="Times New Roman"/>
          <w:b/>
          <w:color w:val="FF0000"/>
          <w:sz w:val="24"/>
          <w:szCs w:val="24"/>
        </w:rPr>
      </w:pPr>
    </w:p>
    <w:p w:rsidR="005302AB" w:rsidRDefault="005302AB" w:rsidP="00836F16">
      <w:pPr>
        <w:spacing w:after="0" w:line="288" w:lineRule="auto"/>
        <w:jc w:val="both"/>
        <w:rPr>
          <w:rFonts w:ascii="Times New Roman" w:hAnsi="Times New Roman" w:cs="Times New Roman"/>
          <w:b/>
          <w:color w:val="FF0000"/>
          <w:sz w:val="28"/>
          <w:szCs w:val="28"/>
          <w:lang w:val="kk-KZ"/>
        </w:rPr>
      </w:pPr>
    </w:p>
    <w:p w:rsidR="005302AB" w:rsidRDefault="005302AB" w:rsidP="00836F16">
      <w:pPr>
        <w:spacing w:after="0" w:line="288" w:lineRule="auto"/>
        <w:jc w:val="both"/>
        <w:rPr>
          <w:rFonts w:ascii="Times New Roman" w:hAnsi="Times New Roman" w:cs="Times New Roman"/>
          <w:b/>
          <w:color w:val="FF0000"/>
          <w:sz w:val="28"/>
          <w:szCs w:val="28"/>
          <w:lang w:val="kk-KZ"/>
        </w:rPr>
      </w:pPr>
    </w:p>
    <w:p w:rsidR="002C40F8" w:rsidRDefault="002C40F8" w:rsidP="00836F16">
      <w:pPr>
        <w:spacing w:after="0" w:line="288" w:lineRule="auto"/>
        <w:jc w:val="both"/>
        <w:rPr>
          <w:rFonts w:ascii="Times New Roman" w:hAnsi="Times New Roman" w:cs="Times New Roman"/>
          <w:b/>
          <w:sz w:val="28"/>
          <w:szCs w:val="28"/>
          <w:lang w:val="kk-KZ"/>
        </w:rPr>
      </w:pPr>
    </w:p>
    <w:p w:rsidR="002C40F8" w:rsidRDefault="002C40F8" w:rsidP="00836F16">
      <w:pPr>
        <w:spacing w:after="0" w:line="288" w:lineRule="auto"/>
        <w:jc w:val="both"/>
        <w:rPr>
          <w:rFonts w:ascii="Times New Roman" w:hAnsi="Times New Roman" w:cs="Times New Roman"/>
          <w:b/>
          <w:sz w:val="28"/>
          <w:szCs w:val="28"/>
          <w:lang w:val="kk-KZ"/>
        </w:rPr>
      </w:pPr>
    </w:p>
    <w:p w:rsidR="002C40F8" w:rsidRPr="002C40F8" w:rsidRDefault="002C40F8" w:rsidP="002C40F8">
      <w:pPr>
        <w:spacing w:after="0" w:line="240" w:lineRule="auto"/>
        <w:rPr>
          <w:rFonts w:ascii="Times New Roman" w:eastAsia="Times New Roman" w:hAnsi="Times New Roman" w:cs="Times New Roman"/>
          <w:i/>
          <w:sz w:val="20"/>
          <w:szCs w:val="20"/>
          <w:lang w:eastAsia="ru-RU"/>
        </w:rPr>
      </w:pPr>
    </w:p>
    <w:p w:rsidR="0046217C" w:rsidRPr="002C40F8" w:rsidRDefault="0046217C" w:rsidP="00836F16">
      <w:pPr>
        <w:spacing w:after="0" w:line="288" w:lineRule="auto"/>
        <w:jc w:val="both"/>
        <w:rPr>
          <w:rFonts w:ascii="Times New Roman" w:hAnsi="Times New Roman" w:cs="Times New Roman"/>
          <w:b/>
          <w:color w:val="FF0000"/>
          <w:sz w:val="28"/>
          <w:szCs w:val="28"/>
        </w:rPr>
      </w:pPr>
    </w:p>
    <w:p w:rsidR="00AE53F8" w:rsidRPr="000668D1" w:rsidRDefault="00AE53F8" w:rsidP="001118ED">
      <w:pPr>
        <w:spacing w:after="0" w:line="288" w:lineRule="auto"/>
        <w:ind w:firstLine="567"/>
        <w:jc w:val="both"/>
        <w:rPr>
          <w:rFonts w:ascii="Times New Roman" w:hAnsi="Times New Roman" w:cs="Times New Roman"/>
          <w:b/>
          <w:color w:val="FF0000"/>
          <w:sz w:val="28"/>
          <w:szCs w:val="28"/>
        </w:rPr>
      </w:pPr>
    </w:p>
    <w:p w:rsidR="00AE53F8" w:rsidRPr="000668D1" w:rsidRDefault="00AE53F8" w:rsidP="001118ED">
      <w:pPr>
        <w:spacing w:after="0" w:line="288" w:lineRule="auto"/>
        <w:ind w:firstLine="567"/>
        <w:jc w:val="both"/>
        <w:rPr>
          <w:rFonts w:ascii="Times New Roman" w:hAnsi="Times New Roman" w:cs="Times New Roman"/>
          <w:b/>
          <w:color w:val="FF0000"/>
          <w:sz w:val="28"/>
          <w:szCs w:val="28"/>
        </w:rPr>
      </w:pPr>
    </w:p>
    <w:p w:rsidR="00692EEA" w:rsidRPr="000668D1" w:rsidRDefault="00692EEA" w:rsidP="002C40F8">
      <w:pPr>
        <w:spacing w:after="0" w:line="288" w:lineRule="auto"/>
        <w:jc w:val="both"/>
        <w:rPr>
          <w:rFonts w:ascii="Times New Roman" w:hAnsi="Times New Roman" w:cs="Times New Roman"/>
          <w:sz w:val="28"/>
          <w:szCs w:val="28"/>
        </w:rPr>
      </w:pPr>
    </w:p>
    <w:sectPr w:rsidR="00692EEA" w:rsidRPr="000668D1" w:rsidSect="00873B48">
      <w:headerReference w:type="default" r:id="rId8"/>
      <w:pgSz w:w="11906" w:h="16838" w:code="9"/>
      <w:pgMar w:top="851"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836" w:rsidRDefault="00D21836" w:rsidP="007D313F">
      <w:pPr>
        <w:spacing w:after="0" w:line="240" w:lineRule="auto"/>
      </w:pPr>
      <w:r>
        <w:separator/>
      </w:r>
    </w:p>
  </w:endnote>
  <w:endnote w:type="continuationSeparator" w:id="0">
    <w:p w:rsidR="00D21836" w:rsidRDefault="00D21836" w:rsidP="007D3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836" w:rsidRDefault="00D21836" w:rsidP="007D313F">
      <w:pPr>
        <w:spacing w:after="0" w:line="240" w:lineRule="auto"/>
      </w:pPr>
      <w:r>
        <w:separator/>
      </w:r>
    </w:p>
  </w:footnote>
  <w:footnote w:type="continuationSeparator" w:id="0">
    <w:p w:rsidR="00D21836" w:rsidRDefault="00D21836" w:rsidP="007D31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8987054"/>
      <w:docPartObj>
        <w:docPartGallery w:val="Page Numbers (Top of Page)"/>
        <w:docPartUnique/>
      </w:docPartObj>
    </w:sdtPr>
    <w:sdtEndPr>
      <w:rPr>
        <w:rFonts w:ascii="Times New Roman" w:hAnsi="Times New Roman" w:cs="Times New Roman"/>
      </w:rPr>
    </w:sdtEndPr>
    <w:sdtContent>
      <w:p w:rsidR="00A60254" w:rsidRPr="00873B48" w:rsidRDefault="00A60254">
        <w:pPr>
          <w:pStyle w:val="ab"/>
          <w:jc w:val="center"/>
          <w:rPr>
            <w:rFonts w:ascii="Times New Roman" w:hAnsi="Times New Roman" w:cs="Times New Roman"/>
          </w:rPr>
        </w:pPr>
        <w:r w:rsidRPr="00873B48">
          <w:rPr>
            <w:rFonts w:ascii="Times New Roman" w:hAnsi="Times New Roman" w:cs="Times New Roman"/>
          </w:rPr>
          <w:fldChar w:fldCharType="begin"/>
        </w:r>
        <w:r w:rsidRPr="00873B48">
          <w:rPr>
            <w:rFonts w:ascii="Times New Roman" w:hAnsi="Times New Roman" w:cs="Times New Roman"/>
          </w:rPr>
          <w:instrText>PAGE   \* MERGEFORMAT</w:instrText>
        </w:r>
        <w:r w:rsidRPr="00873B48">
          <w:rPr>
            <w:rFonts w:ascii="Times New Roman" w:hAnsi="Times New Roman" w:cs="Times New Roman"/>
          </w:rPr>
          <w:fldChar w:fldCharType="separate"/>
        </w:r>
        <w:r w:rsidR="004749BE">
          <w:rPr>
            <w:rFonts w:ascii="Times New Roman" w:hAnsi="Times New Roman" w:cs="Times New Roman"/>
            <w:noProof/>
          </w:rPr>
          <w:t>5</w:t>
        </w:r>
        <w:r w:rsidRPr="00873B48">
          <w:rPr>
            <w:rFonts w:ascii="Times New Roman" w:hAnsi="Times New Roman" w:cs="Times New Roman"/>
          </w:rPr>
          <w:fldChar w:fldCharType="end"/>
        </w:r>
      </w:p>
    </w:sdtContent>
  </w:sdt>
  <w:p w:rsidR="00A60254" w:rsidRDefault="00A60254">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B146F"/>
    <w:multiLevelType w:val="hybridMultilevel"/>
    <w:tmpl w:val="F6E0B04C"/>
    <w:lvl w:ilvl="0" w:tplc="0876E5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2BC6147"/>
    <w:multiLevelType w:val="hybridMultilevel"/>
    <w:tmpl w:val="850CBB40"/>
    <w:lvl w:ilvl="0" w:tplc="D8F253CA">
      <w:start w:val="1"/>
      <w:numFmt w:val="bullet"/>
      <w:lvlText w:val="-"/>
      <w:lvlJc w:val="left"/>
      <w:pPr>
        <w:ind w:left="720" w:hanging="360"/>
      </w:pPr>
      <w:rPr>
        <w:rFonts w:ascii="Times New Roman" w:hAnsi="Times New Roman" w:cs="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9A137E"/>
    <w:multiLevelType w:val="multilevel"/>
    <w:tmpl w:val="1DEC5990"/>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b w:val="0"/>
      </w:rPr>
    </w:lvl>
    <w:lvl w:ilvl="2">
      <w:start w:val="2"/>
      <w:numFmt w:val="bullet"/>
      <w:lvlText w:val="-"/>
      <w:lvlJc w:val="left"/>
      <w:pPr>
        <w:ind w:left="1855" w:hanging="720"/>
      </w:pPr>
      <w:rPr>
        <w:rFonts w:ascii="Times New Roman" w:eastAsia="Times New Roman" w:hAnsi="Times New Roman" w:cs="Times New Roman"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2443658E"/>
    <w:multiLevelType w:val="hybridMultilevel"/>
    <w:tmpl w:val="CD32A3DC"/>
    <w:lvl w:ilvl="0" w:tplc="B100E8B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78B2B30"/>
    <w:multiLevelType w:val="hybridMultilevel"/>
    <w:tmpl w:val="1F2C5DB2"/>
    <w:lvl w:ilvl="0" w:tplc="D8F253CA">
      <w:start w:val="1"/>
      <w:numFmt w:val="bullet"/>
      <w:lvlText w:val="-"/>
      <w:lvlJc w:val="left"/>
      <w:pPr>
        <w:ind w:left="720" w:hanging="360"/>
      </w:pPr>
      <w:rPr>
        <w:rFonts w:ascii="Times New Roman" w:hAnsi="Times New Roman" w:cs="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27D794A"/>
    <w:multiLevelType w:val="hybridMultilevel"/>
    <w:tmpl w:val="2BDC1F86"/>
    <w:lvl w:ilvl="0" w:tplc="B100E8B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589B701C"/>
    <w:multiLevelType w:val="hybridMultilevel"/>
    <w:tmpl w:val="BB9A8850"/>
    <w:lvl w:ilvl="0" w:tplc="D8F253CA">
      <w:start w:val="1"/>
      <w:numFmt w:val="bullet"/>
      <w:lvlText w:val="-"/>
      <w:lvlJc w:val="left"/>
      <w:pPr>
        <w:ind w:left="786" w:hanging="360"/>
      </w:pPr>
      <w:rPr>
        <w:rFonts w:ascii="Times New Roman" w:hAnsi="Times New Roman" w:cs="Times New Roman" w:hint="default"/>
        <w:color w:val="000000" w:themeColor="text1"/>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5CEA5755"/>
    <w:multiLevelType w:val="hybridMultilevel"/>
    <w:tmpl w:val="279A97C6"/>
    <w:lvl w:ilvl="0" w:tplc="D8F253CA">
      <w:start w:val="1"/>
      <w:numFmt w:val="bullet"/>
      <w:lvlText w:val="-"/>
      <w:lvlJc w:val="left"/>
      <w:pPr>
        <w:ind w:left="1287" w:hanging="360"/>
      </w:pPr>
      <w:rPr>
        <w:rFonts w:ascii="Times New Roman" w:hAnsi="Times New Roman" w:cs="Times New Roman" w:hint="default"/>
        <w:color w:val="000000" w:themeColor="text1"/>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6305157A"/>
    <w:multiLevelType w:val="hybridMultilevel"/>
    <w:tmpl w:val="1EA65042"/>
    <w:lvl w:ilvl="0" w:tplc="D8F253CA">
      <w:start w:val="1"/>
      <w:numFmt w:val="bullet"/>
      <w:lvlText w:val="-"/>
      <w:lvlJc w:val="left"/>
      <w:pPr>
        <w:ind w:left="1287" w:hanging="360"/>
      </w:pPr>
      <w:rPr>
        <w:rFonts w:ascii="Times New Roman" w:hAnsi="Times New Roman" w:cs="Times New Roman" w:hint="default"/>
        <w:color w:val="000000" w:themeColor="text1"/>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6942537F"/>
    <w:multiLevelType w:val="hybridMultilevel"/>
    <w:tmpl w:val="12B4EC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6D5820FE"/>
    <w:multiLevelType w:val="hybridMultilevel"/>
    <w:tmpl w:val="9D1E3364"/>
    <w:lvl w:ilvl="0" w:tplc="55DC4E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9"/>
  </w:num>
  <w:num w:numId="3">
    <w:abstractNumId w:val="5"/>
  </w:num>
  <w:num w:numId="4">
    <w:abstractNumId w:val="0"/>
  </w:num>
  <w:num w:numId="5">
    <w:abstractNumId w:val="3"/>
  </w:num>
  <w:num w:numId="6">
    <w:abstractNumId w:val="4"/>
  </w:num>
  <w:num w:numId="7">
    <w:abstractNumId w:val="1"/>
  </w:num>
  <w:num w:numId="8">
    <w:abstractNumId w:val="7"/>
  </w:num>
  <w:num w:numId="9">
    <w:abstractNumId w:val="8"/>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51F"/>
    <w:rsid w:val="00016B26"/>
    <w:rsid w:val="00021BC6"/>
    <w:rsid w:val="00033C37"/>
    <w:rsid w:val="0003540F"/>
    <w:rsid w:val="00035A0A"/>
    <w:rsid w:val="00044198"/>
    <w:rsid w:val="00044C6C"/>
    <w:rsid w:val="00045DDD"/>
    <w:rsid w:val="00052F8F"/>
    <w:rsid w:val="000668D1"/>
    <w:rsid w:val="000676B4"/>
    <w:rsid w:val="00071271"/>
    <w:rsid w:val="000854BC"/>
    <w:rsid w:val="00085D38"/>
    <w:rsid w:val="0008619E"/>
    <w:rsid w:val="00090793"/>
    <w:rsid w:val="000927A6"/>
    <w:rsid w:val="000A6553"/>
    <w:rsid w:val="000A7BD6"/>
    <w:rsid w:val="000B359C"/>
    <w:rsid w:val="000B3A50"/>
    <w:rsid w:val="000C2641"/>
    <w:rsid w:val="000E2665"/>
    <w:rsid w:val="000F12FC"/>
    <w:rsid w:val="000F1319"/>
    <w:rsid w:val="00107799"/>
    <w:rsid w:val="0011093E"/>
    <w:rsid w:val="00110E5D"/>
    <w:rsid w:val="001118ED"/>
    <w:rsid w:val="00112D10"/>
    <w:rsid w:val="00122400"/>
    <w:rsid w:val="001316C5"/>
    <w:rsid w:val="00143101"/>
    <w:rsid w:val="001617D6"/>
    <w:rsid w:val="00173174"/>
    <w:rsid w:val="0017355B"/>
    <w:rsid w:val="001774AE"/>
    <w:rsid w:val="0017753C"/>
    <w:rsid w:val="001825A1"/>
    <w:rsid w:val="00190E40"/>
    <w:rsid w:val="001A3C3A"/>
    <w:rsid w:val="001B2A0D"/>
    <w:rsid w:val="001C0680"/>
    <w:rsid w:val="001D4363"/>
    <w:rsid w:val="001E49AC"/>
    <w:rsid w:val="0020527A"/>
    <w:rsid w:val="00232B2E"/>
    <w:rsid w:val="002364BE"/>
    <w:rsid w:val="00237AC5"/>
    <w:rsid w:val="00245943"/>
    <w:rsid w:val="00245BFA"/>
    <w:rsid w:val="00252AEA"/>
    <w:rsid w:val="002656A1"/>
    <w:rsid w:val="002666C9"/>
    <w:rsid w:val="00281667"/>
    <w:rsid w:val="00285C0B"/>
    <w:rsid w:val="00294483"/>
    <w:rsid w:val="0029797C"/>
    <w:rsid w:val="002A776B"/>
    <w:rsid w:val="002B42E7"/>
    <w:rsid w:val="002B60A3"/>
    <w:rsid w:val="002C40F8"/>
    <w:rsid w:val="00304E82"/>
    <w:rsid w:val="003052CD"/>
    <w:rsid w:val="00305AB0"/>
    <w:rsid w:val="003075B6"/>
    <w:rsid w:val="003109F3"/>
    <w:rsid w:val="00310D2B"/>
    <w:rsid w:val="003309F9"/>
    <w:rsid w:val="00332759"/>
    <w:rsid w:val="0033731A"/>
    <w:rsid w:val="00340FC7"/>
    <w:rsid w:val="00345507"/>
    <w:rsid w:val="003510C2"/>
    <w:rsid w:val="0035146B"/>
    <w:rsid w:val="0035451F"/>
    <w:rsid w:val="0035697C"/>
    <w:rsid w:val="00360FE7"/>
    <w:rsid w:val="00383293"/>
    <w:rsid w:val="00390E7C"/>
    <w:rsid w:val="00392046"/>
    <w:rsid w:val="003A2D58"/>
    <w:rsid w:val="003B0366"/>
    <w:rsid w:val="003B3A30"/>
    <w:rsid w:val="003B4D6C"/>
    <w:rsid w:val="003C2FA2"/>
    <w:rsid w:val="003C601D"/>
    <w:rsid w:val="003D2611"/>
    <w:rsid w:val="003D7978"/>
    <w:rsid w:val="003D7E97"/>
    <w:rsid w:val="003E2AAB"/>
    <w:rsid w:val="003E57A3"/>
    <w:rsid w:val="003E5EA6"/>
    <w:rsid w:val="00406BD7"/>
    <w:rsid w:val="0042461C"/>
    <w:rsid w:val="00424E2A"/>
    <w:rsid w:val="0042641B"/>
    <w:rsid w:val="00434B18"/>
    <w:rsid w:val="004351EC"/>
    <w:rsid w:val="004442CF"/>
    <w:rsid w:val="00455267"/>
    <w:rsid w:val="00456696"/>
    <w:rsid w:val="0045772E"/>
    <w:rsid w:val="0046217C"/>
    <w:rsid w:val="00466E9F"/>
    <w:rsid w:val="00470C2F"/>
    <w:rsid w:val="00470F40"/>
    <w:rsid w:val="004749BE"/>
    <w:rsid w:val="0047662D"/>
    <w:rsid w:val="00485DA1"/>
    <w:rsid w:val="00487421"/>
    <w:rsid w:val="004A4429"/>
    <w:rsid w:val="004B2C96"/>
    <w:rsid w:val="004B57C6"/>
    <w:rsid w:val="004B6BED"/>
    <w:rsid w:val="004B6C0E"/>
    <w:rsid w:val="004C2214"/>
    <w:rsid w:val="004D0F0B"/>
    <w:rsid w:val="004D195E"/>
    <w:rsid w:val="004E0123"/>
    <w:rsid w:val="004E4704"/>
    <w:rsid w:val="004E76A7"/>
    <w:rsid w:val="004F2D59"/>
    <w:rsid w:val="00502093"/>
    <w:rsid w:val="005066B4"/>
    <w:rsid w:val="00506E3A"/>
    <w:rsid w:val="00514CD3"/>
    <w:rsid w:val="00525598"/>
    <w:rsid w:val="0052754A"/>
    <w:rsid w:val="005302AB"/>
    <w:rsid w:val="00536A2A"/>
    <w:rsid w:val="005377A0"/>
    <w:rsid w:val="0055013B"/>
    <w:rsid w:val="005600D8"/>
    <w:rsid w:val="00561E98"/>
    <w:rsid w:val="005658A5"/>
    <w:rsid w:val="0057715C"/>
    <w:rsid w:val="00584321"/>
    <w:rsid w:val="0059050B"/>
    <w:rsid w:val="005A0ED1"/>
    <w:rsid w:val="005A1B0A"/>
    <w:rsid w:val="005C3B8D"/>
    <w:rsid w:val="005E75D0"/>
    <w:rsid w:val="005F1612"/>
    <w:rsid w:val="0060198C"/>
    <w:rsid w:val="00604854"/>
    <w:rsid w:val="00606417"/>
    <w:rsid w:val="00610592"/>
    <w:rsid w:val="0061420C"/>
    <w:rsid w:val="00620B68"/>
    <w:rsid w:val="00622A38"/>
    <w:rsid w:val="00627CD3"/>
    <w:rsid w:val="00642292"/>
    <w:rsid w:val="00651D88"/>
    <w:rsid w:val="006565C7"/>
    <w:rsid w:val="00664339"/>
    <w:rsid w:val="006669E2"/>
    <w:rsid w:val="00666ED5"/>
    <w:rsid w:val="00673AD7"/>
    <w:rsid w:val="006810D5"/>
    <w:rsid w:val="00692EEA"/>
    <w:rsid w:val="006A09EA"/>
    <w:rsid w:val="006A5ED1"/>
    <w:rsid w:val="006B0973"/>
    <w:rsid w:val="006B229A"/>
    <w:rsid w:val="00700DA2"/>
    <w:rsid w:val="00702063"/>
    <w:rsid w:val="00702296"/>
    <w:rsid w:val="00707CAC"/>
    <w:rsid w:val="007135B3"/>
    <w:rsid w:val="00723A6C"/>
    <w:rsid w:val="00735FD4"/>
    <w:rsid w:val="00743699"/>
    <w:rsid w:val="00765044"/>
    <w:rsid w:val="007735A7"/>
    <w:rsid w:val="00773C87"/>
    <w:rsid w:val="00775BAC"/>
    <w:rsid w:val="00783B89"/>
    <w:rsid w:val="00785303"/>
    <w:rsid w:val="007A2F50"/>
    <w:rsid w:val="007A4915"/>
    <w:rsid w:val="007A50C7"/>
    <w:rsid w:val="007A71D2"/>
    <w:rsid w:val="007B0588"/>
    <w:rsid w:val="007B1900"/>
    <w:rsid w:val="007B4454"/>
    <w:rsid w:val="007B6641"/>
    <w:rsid w:val="007C3231"/>
    <w:rsid w:val="007C5AC1"/>
    <w:rsid w:val="007D21A0"/>
    <w:rsid w:val="007D313F"/>
    <w:rsid w:val="007E7946"/>
    <w:rsid w:val="00805509"/>
    <w:rsid w:val="00815D7E"/>
    <w:rsid w:val="00815FBB"/>
    <w:rsid w:val="00822F3C"/>
    <w:rsid w:val="00824725"/>
    <w:rsid w:val="0082651A"/>
    <w:rsid w:val="008342A9"/>
    <w:rsid w:val="00836F16"/>
    <w:rsid w:val="008411CA"/>
    <w:rsid w:val="00841A63"/>
    <w:rsid w:val="00842B52"/>
    <w:rsid w:val="00846988"/>
    <w:rsid w:val="00850603"/>
    <w:rsid w:val="00856BFE"/>
    <w:rsid w:val="00860DCC"/>
    <w:rsid w:val="0086197C"/>
    <w:rsid w:val="00862CBC"/>
    <w:rsid w:val="00866CED"/>
    <w:rsid w:val="00873B48"/>
    <w:rsid w:val="008753FE"/>
    <w:rsid w:val="00876C6F"/>
    <w:rsid w:val="0089551F"/>
    <w:rsid w:val="008A59C9"/>
    <w:rsid w:val="008B1C9E"/>
    <w:rsid w:val="008B2662"/>
    <w:rsid w:val="008C50B4"/>
    <w:rsid w:val="008C53EB"/>
    <w:rsid w:val="008D39FF"/>
    <w:rsid w:val="008D5AE1"/>
    <w:rsid w:val="008F3E4A"/>
    <w:rsid w:val="008F414E"/>
    <w:rsid w:val="008F5DE2"/>
    <w:rsid w:val="009051EB"/>
    <w:rsid w:val="009067BE"/>
    <w:rsid w:val="00906899"/>
    <w:rsid w:val="00913AF8"/>
    <w:rsid w:val="00917619"/>
    <w:rsid w:val="00921C09"/>
    <w:rsid w:val="009449B8"/>
    <w:rsid w:val="00950778"/>
    <w:rsid w:val="00950A93"/>
    <w:rsid w:val="00954409"/>
    <w:rsid w:val="0095477A"/>
    <w:rsid w:val="0098360F"/>
    <w:rsid w:val="00984DE6"/>
    <w:rsid w:val="0098530C"/>
    <w:rsid w:val="009A3453"/>
    <w:rsid w:val="009A7CE6"/>
    <w:rsid w:val="009B5BE1"/>
    <w:rsid w:val="009B5DEE"/>
    <w:rsid w:val="009D4FBE"/>
    <w:rsid w:val="009D52EA"/>
    <w:rsid w:val="009E4289"/>
    <w:rsid w:val="009E7016"/>
    <w:rsid w:val="009F3F3B"/>
    <w:rsid w:val="009F5BD3"/>
    <w:rsid w:val="009F625F"/>
    <w:rsid w:val="00A139FC"/>
    <w:rsid w:val="00A17995"/>
    <w:rsid w:val="00A23C23"/>
    <w:rsid w:val="00A25698"/>
    <w:rsid w:val="00A263BC"/>
    <w:rsid w:val="00A31681"/>
    <w:rsid w:val="00A52564"/>
    <w:rsid w:val="00A530A6"/>
    <w:rsid w:val="00A60254"/>
    <w:rsid w:val="00A71234"/>
    <w:rsid w:val="00A87E1C"/>
    <w:rsid w:val="00A90385"/>
    <w:rsid w:val="00AA2EAB"/>
    <w:rsid w:val="00AA76C5"/>
    <w:rsid w:val="00AB4FCC"/>
    <w:rsid w:val="00AD7500"/>
    <w:rsid w:val="00AE1FF8"/>
    <w:rsid w:val="00AE53F8"/>
    <w:rsid w:val="00AE7593"/>
    <w:rsid w:val="00B2415C"/>
    <w:rsid w:val="00B25612"/>
    <w:rsid w:val="00B31445"/>
    <w:rsid w:val="00B3507C"/>
    <w:rsid w:val="00B409F7"/>
    <w:rsid w:val="00B53778"/>
    <w:rsid w:val="00B663DF"/>
    <w:rsid w:val="00B73340"/>
    <w:rsid w:val="00B821C7"/>
    <w:rsid w:val="00B83237"/>
    <w:rsid w:val="00B854C3"/>
    <w:rsid w:val="00B8596F"/>
    <w:rsid w:val="00B90F08"/>
    <w:rsid w:val="00B94730"/>
    <w:rsid w:val="00BA2839"/>
    <w:rsid w:val="00BA41B0"/>
    <w:rsid w:val="00BB4901"/>
    <w:rsid w:val="00BB50A6"/>
    <w:rsid w:val="00BB5CA5"/>
    <w:rsid w:val="00BC1AAD"/>
    <w:rsid w:val="00BC533C"/>
    <w:rsid w:val="00BC5C69"/>
    <w:rsid w:val="00BC5E16"/>
    <w:rsid w:val="00BD6D70"/>
    <w:rsid w:val="00BE3E7F"/>
    <w:rsid w:val="00BE6FF8"/>
    <w:rsid w:val="00BF34C5"/>
    <w:rsid w:val="00C01383"/>
    <w:rsid w:val="00C01862"/>
    <w:rsid w:val="00C01C6D"/>
    <w:rsid w:val="00C1075A"/>
    <w:rsid w:val="00C24E2D"/>
    <w:rsid w:val="00C603BA"/>
    <w:rsid w:val="00C669DA"/>
    <w:rsid w:val="00C812D7"/>
    <w:rsid w:val="00C81B3C"/>
    <w:rsid w:val="00C81B40"/>
    <w:rsid w:val="00C93099"/>
    <w:rsid w:val="00CA2052"/>
    <w:rsid w:val="00CB3C67"/>
    <w:rsid w:val="00CB7FD4"/>
    <w:rsid w:val="00CC0B41"/>
    <w:rsid w:val="00CC60FD"/>
    <w:rsid w:val="00CE1C2F"/>
    <w:rsid w:val="00CE2EA6"/>
    <w:rsid w:val="00CE4C58"/>
    <w:rsid w:val="00CE7F8A"/>
    <w:rsid w:val="00D060B5"/>
    <w:rsid w:val="00D169D5"/>
    <w:rsid w:val="00D17A0C"/>
    <w:rsid w:val="00D2179D"/>
    <w:rsid w:val="00D21836"/>
    <w:rsid w:val="00D27269"/>
    <w:rsid w:val="00D40358"/>
    <w:rsid w:val="00D42BC1"/>
    <w:rsid w:val="00D521A8"/>
    <w:rsid w:val="00D65BA2"/>
    <w:rsid w:val="00D76352"/>
    <w:rsid w:val="00D81661"/>
    <w:rsid w:val="00D81CFD"/>
    <w:rsid w:val="00D92397"/>
    <w:rsid w:val="00DB2566"/>
    <w:rsid w:val="00DD10E5"/>
    <w:rsid w:val="00DE58F4"/>
    <w:rsid w:val="00DF23D3"/>
    <w:rsid w:val="00E04922"/>
    <w:rsid w:val="00E06ACB"/>
    <w:rsid w:val="00E07920"/>
    <w:rsid w:val="00E114DA"/>
    <w:rsid w:val="00E129F2"/>
    <w:rsid w:val="00E1461D"/>
    <w:rsid w:val="00E32C0D"/>
    <w:rsid w:val="00E35F86"/>
    <w:rsid w:val="00E41370"/>
    <w:rsid w:val="00E43BD9"/>
    <w:rsid w:val="00E73E51"/>
    <w:rsid w:val="00E75D12"/>
    <w:rsid w:val="00E81325"/>
    <w:rsid w:val="00E8360F"/>
    <w:rsid w:val="00E8530D"/>
    <w:rsid w:val="00E96A68"/>
    <w:rsid w:val="00E96C85"/>
    <w:rsid w:val="00EA3EEC"/>
    <w:rsid w:val="00EA5550"/>
    <w:rsid w:val="00EC4801"/>
    <w:rsid w:val="00EC5CD5"/>
    <w:rsid w:val="00ED353A"/>
    <w:rsid w:val="00ED7532"/>
    <w:rsid w:val="00EE0692"/>
    <w:rsid w:val="00EE7B22"/>
    <w:rsid w:val="00EF1F09"/>
    <w:rsid w:val="00EF22EE"/>
    <w:rsid w:val="00EF40F1"/>
    <w:rsid w:val="00EF5A3F"/>
    <w:rsid w:val="00EF6DF9"/>
    <w:rsid w:val="00F01580"/>
    <w:rsid w:val="00F1477B"/>
    <w:rsid w:val="00F14A47"/>
    <w:rsid w:val="00F21EA1"/>
    <w:rsid w:val="00F22B46"/>
    <w:rsid w:val="00F52DBA"/>
    <w:rsid w:val="00F636F5"/>
    <w:rsid w:val="00F72BDD"/>
    <w:rsid w:val="00F73D51"/>
    <w:rsid w:val="00F77A31"/>
    <w:rsid w:val="00F80CBA"/>
    <w:rsid w:val="00F826DE"/>
    <w:rsid w:val="00F83307"/>
    <w:rsid w:val="00F85DAB"/>
    <w:rsid w:val="00F9379B"/>
    <w:rsid w:val="00FA7A94"/>
    <w:rsid w:val="00FB3787"/>
    <w:rsid w:val="00FB6568"/>
    <w:rsid w:val="00FB6EEE"/>
    <w:rsid w:val="00FC4F50"/>
    <w:rsid w:val="00FC7BF8"/>
    <w:rsid w:val="00FD02D7"/>
    <w:rsid w:val="00FD0C9A"/>
    <w:rsid w:val="00FD2CB2"/>
    <w:rsid w:val="00FD5ADF"/>
    <w:rsid w:val="00FD7B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4AC922-DA0F-4739-95E5-7BAE8311C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5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551F"/>
    <w:pPr>
      <w:ind w:left="720"/>
      <w:contextualSpacing/>
    </w:pPr>
  </w:style>
  <w:style w:type="paragraph" w:styleId="a4">
    <w:name w:val="No Spacing"/>
    <w:link w:val="a5"/>
    <w:uiPriority w:val="99"/>
    <w:qFormat/>
    <w:rsid w:val="0089551F"/>
    <w:pPr>
      <w:spacing w:after="0" w:line="240" w:lineRule="auto"/>
    </w:pPr>
  </w:style>
  <w:style w:type="paragraph" w:styleId="a6">
    <w:name w:val="Title"/>
    <w:basedOn w:val="a"/>
    <w:link w:val="a7"/>
    <w:qFormat/>
    <w:rsid w:val="003075B6"/>
    <w:pPr>
      <w:spacing w:after="0" w:line="240" w:lineRule="auto"/>
      <w:jc w:val="center"/>
    </w:pPr>
    <w:rPr>
      <w:rFonts w:ascii="Times New Roman" w:eastAsia="Times New Roman" w:hAnsi="Times New Roman" w:cs="Times New Roman"/>
      <w:sz w:val="24"/>
      <w:szCs w:val="20"/>
      <w:lang w:eastAsia="ru-RU"/>
    </w:rPr>
  </w:style>
  <w:style w:type="character" w:customStyle="1" w:styleId="a7">
    <w:name w:val="Заголовок Знак"/>
    <w:basedOn w:val="a0"/>
    <w:link w:val="a6"/>
    <w:rsid w:val="003075B6"/>
    <w:rPr>
      <w:rFonts w:ascii="Times New Roman" w:eastAsia="Times New Roman" w:hAnsi="Times New Roman" w:cs="Times New Roman"/>
      <w:sz w:val="24"/>
      <w:szCs w:val="20"/>
      <w:lang w:eastAsia="ru-RU"/>
    </w:rPr>
  </w:style>
  <w:style w:type="paragraph" w:styleId="a8">
    <w:name w:val="Normal (Web)"/>
    <w:basedOn w:val="a"/>
    <w:uiPriority w:val="99"/>
    <w:unhideWhenUsed/>
    <w:rsid w:val="00841A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044C6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44C6C"/>
    <w:rPr>
      <w:rFonts w:ascii="Tahoma" w:hAnsi="Tahoma" w:cs="Tahoma"/>
      <w:sz w:val="16"/>
      <w:szCs w:val="16"/>
    </w:rPr>
  </w:style>
  <w:style w:type="paragraph" w:styleId="ab">
    <w:name w:val="header"/>
    <w:basedOn w:val="a"/>
    <w:link w:val="ac"/>
    <w:uiPriority w:val="99"/>
    <w:unhideWhenUsed/>
    <w:rsid w:val="007D313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D313F"/>
  </w:style>
  <w:style w:type="paragraph" w:styleId="ad">
    <w:name w:val="footer"/>
    <w:basedOn w:val="a"/>
    <w:link w:val="ae"/>
    <w:uiPriority w:val="99"/>
    <w:unhideWhenUsed/>
    <w:rsid w:val="007D313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D313F"/>
  </w:style>
  <w:style w:type="character" w:customStyle="1" w:styleId="a5">
    <w:name w:val="Без интервала Знак"/>
    <w:link w:val="a4"/>
    <w:uiPriority w:val="99"/>
    <w:locked/>
    <w:rsid w:val="0011093E"/>
  </w:style>
  <w:style w:type="paragraph" w:styleId="2">
    <w:name w:val="Body Text 2"/>
    <w:basedOn w:val="a"/>
    <w:link w:val="20"/>
    <w:rsid w:val="0011093E"/>
    <w:pPr>
      <w:spacing w:after="0" w:line="240" w:lineRule="auto"/>
      <w:jc w:val="both"/>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rsid w:val="0011093E"/>
    <w:rPr>
      <w:rFonts w:ascii="Times New Roman" w:eastAsia="Times New Roman" w:hAnsi="Times New Roman" w:cs="Times New Roman"/>
      <w:sz w:val="28"/>
      <w:szCs w:val="20"/>
      <w:lang w:eastAsia="ru-RU"/>
    </w:rPr>
  </w:style>
  <w:style w:type="character" w:customStyle="1" w:styleId="color11">
    <w:name w:val="color_11"/>
    <w:basedOn w:val="a0"/>
    <w:rsid w:val="00F80C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66480">
      <w:bodyDiv w:val="1"/>
      <w:marLeft w:val="0"/>
      <w:marRight w:val="0"/>
      <w:marTop w:val="0"/>
      <w:marBottom w:val="0"/>
      <w:divBdr>
        <w:top w:val="none" w:sz="0" w:space="0" w:color="auto"/>
        <w:left w:val="none" w:sz="0" w:space="0" w:color="auto"/>
        <w:bottom w:val="none" w:sz="0" w:space="0" w:color="auto"/>
        <w:right w:val="none" w:sz="0" w:space="0" w:color="auto"/>
      </w:divBdr>
    </w:div>
    <w:div w:id="817234537">
      <w:bodyDiv w:val="1"/>
      <w:marLeft w:val="0"/>
      <w:marRight w:val="0"/>
      <w:marTop w:val="0"/>
      <w:marBottom w:val="0"/>
      <w:divBdr>
        <w:top w:val="none" w:sz="0" w:space="0" w:color="auto"/>
        <w:left w:val="none" w:sz="0" w:space="0" w:color="auto"/>
        <w:bottom w:val="none" w:sz="0" w:space="0" w:color="auto"/>
        <w:right w:val="none" w:sz="0" w:space="0" w:color="auto"/>
      </w:divBdr>
    </w:div>
    <w:div w:id="837385386">
      <w:bodyDiv w:val="1"/>
      <w:marLeft w:val="0"/>
      <w:marRight w:val="0"/>
      <w:marTop w:val="0"/>
      <w:marBottom w:val="0"/>
      <w:divBdr>
        <w:top w:val="none" w:sz="0" w:space="0" w:color="auto"/>
        <w:left w:val="none" w:sz="0" w:space="0" w:color="auto"/>
        <w:bottom w:val="none" w:sz="0" w:space="0" w:color="auto"/>
        <w:right w:val="none" w:sz="0" w:space="0" w:color="auto"/>
      </w:divBdr>
    </w:div>
    <w:div w:id="1181047027">
      <w:bodyDiv w:val="1"/>
      <w:marLeft w:val="0"/>
      <w:marRight w:val="0"/>
      <w:marTop w:val="0"/>
      <w:marBottom w:val="0"/>
      <w:divBdr>
        <w:top w:val="none" w:sz="0" w:space="0" w:color="auto"/>
        <w:left w:val="none" w:sz="0" w:space="0" w:color="auto"/>
        <w:bottom w:val="none" w:sz="0" w:space="0" w:color="auto"/>
        <w:right w:val="none" w:sz="0" w:space="0" w:color="auto"/>
      </w:divBdr>
    </w:div>
    <w:div w:id="1277982159">
      <w:bodyDiv w:val="1"/>
      <w:marLeft w:val="0"/>
      <w:marRight w:val="0"/>
      <w:marTop w:val="0"/>
      <w:marBottom w:val="0"/>
      <w:divBdr>
        <w:top w:val="none" w:sz="0" w:space="0" w:color="auto"/>
        <w:left w:val="none" w:sz="0" w:space="0" w:color="auto"/>
        <w:bottom w:val="none" w:sz="0" w:space="0" w:color="auto"/>
        <w:right w:val="none" w:sz="0" w:space="0" w:color="auto"/>
      </w:divBdr>
    </w:div>
    <w:div w:id="1557468679">
      <w:bodyDiv w:val="1"/>
      <w:marLeft w:val="0"/>
      <w:marRight w:val="0"/>
      <w:marTop w:val="0"/>
      <w:marBottom w:val="0"/>
      <w:divBdr>
        <w:top w:val="none" w:sz="0" w:space="0" w:color="auto"/>
        <w:left w:val="none" w:sz="0" w:space="0" w:color="auto"/>
        <w:bottom w:val="none" w:sz="0" w:space="0" w:color="auto"/>
        <w:right w:val="none" w:sz="0" w:space="0" w:color="auto"/>
      </w:divBdr>
    </w:div>
    <w:div w:id="2091350047">
      <w:bodyDiv w:val="1"/>
      <w:marLeft w:val="0"/>
      <w:marRight w:val="0"/>
      <w:marTop w:val="0"/>
      <w:marBottom w:val="0"/>
      <w:divBdr>
        <w:top w:val="none" w:sz="0" w:space="0" w:color="auto"/>
        <w:left w:val="none" w:sz="0" w:space="0" w:color="auto"/>
        <w:bottom w:val="none" w:sz="0" w:space="0" w:color="auto"/>
        <w:right w:val="none" w:sz="0" w:space="0" w:color="auto"/>
      </w:divBdr>
      <w:divsChild>
        <w:div w:id="409888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C3DF3-2122-4199-9426-30ACB87EB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1369</Words>
  <Characters>7807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Жанат Бакарова</dc:creator>
  <cp:lastModifiedBy>Пользователь</cp:lastModifiedBy>
  <cp:revision>33</cp:revision>
  <cp:lastPrinted>2019-05-03T05:05:00Z</cp:lastPrinted>
  <dcterms:created xsi:type="dcterms:W3CDTF">2019-04-30T10:01:00Z</dcterms:created>
  <dcterms:modified xsi:type="dcterms:W3CDTF">2019-07-30T10:11:00Z</dcterms:modified>
</cp:coreProperties>
</file>